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A687" w14:textId="77777777" w:rsidR="007C4F18" w:rsidRDefault="007C4F18">
      <w:pPr>
        <w:spacing w:before="13"/>
        <w:ind w:left="1997" w:right="4228"/>
        <w:jc w:val="center"/>
        <w:rPr>
          <w:b/>
          <w:bCs/>
          <w:noProof/>
          <w:sz w:val="36"/>
          <w:szCs w:val="36"/>
        </w:rPr>
      </w:pPr>
    </w:p>
    <w:p w14:paraId="3481CAE9" w14:textId="039D592C" w:rsidR="00E237D3" w:rsidRPr="000F5058" w:rsidRDefault="00000000">
      <w:pPr>
        <w:spacing w:before="13"/>
        <w:ind w:left="1997" w:right="4228"/>
        <w:jc w:val="center"/>
        <w:rPr>
          <w:b/>
          <w:bCs/>
          <w:sz w:val="44"/>
          <w:szCs w:val="36"/>
        </w:rPr>
      </w:pPr>
      <w:r w:rsidRPr="000F5058">
        <w:rPr>
          <w:b/>
          <w:bCs/>
          <w:noProof/>
          <w:sz w:val="36"/>
          <w:szCs w:val="36"/>
        </w:rPr>
        <w:drawing>
          <wp:anchor distT="0" distB="0" distL="0" distR="0" simplePos="0" relativeHeight="251656192" behindDoc="0" locked="0" layoutInCell="1" allowOverlap="1" wp14:anchorId="20D05BD2" wp14:editId="745F3EF5">
            <wp:simplePos x="0" y="0"/>
            <wp:positionH relativeFrom="page">
              <wp:posOffset>365140</wp:posOffset>
            </wp:positionH>
            <wp:positionV relativeFrom="page">
              <wp:posOffset>434952</wp:posOffset>
            </wp:positionV>
            <wp:extent cx="1210428" cy="45098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428" cy="45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058" w:rsidRPr="000F5058">
        <w:rPr>
          <w:b/>
          <w:bCs/>
          <w:noProof/>
          <w:sz w:val="36"/>
          <w:szCs w:val="36"/>
        </w:rPr>
        <w:t xml:space="preserve">Backing Up A </w:t>
      </w:r>
      <w:r w:rsidR="007C4F18">
        <w:rPr>
          <w:b/>
          <w:bCs/>
          <w:noProof/>
          <w:sz w:val="36"/>
          <w:szCs w:val="36"/>
        </w:rPr>
        <w:t xml:space="preserve">Work </w:t>
      </w:r>
      <w:r w:rsidR="000F5058" w:rsidRPr="000F5058">
        <w:rPr>
          <w:b/>
          <w:bCs/>
          <w:noProof/>
          <w:sz w:val="36"/>
          <w:szCs w:val="36"/>
        </w:rPr>
        <w:t>Vehicle</w:t>
      </w:r>
    </w:p>
    <w:p w14:paraId="1D945686" w14:textId="77777777" w:rsidR="007C4F18" w:rsidRDefault="007C4F18" w:rsidP="000F5058">
      <w:pPr>
        <w:pStyle w:val="BodyText"/>
        <w:spacing w:before="188" w:line="259" w:lineRule="auto"/>
        <w:ind w:right="955"/>
        <w:rPr>
          <w:b/>
          <w:bCs/>
          <w:u w:val="single"/>
        </w:rPr>
      </w:pPr>
    </w:p>
    <w:p w14:paraId="75E6F890" w14:textId="5EC801F5" w:rsidR="000F5058" w:rsidRDefault="000F5058" w:rsidP="000F5058">
      <w:pPr>
        <w:pStyle w:val="BodyText"/>
        <w:spacing w:before="188" w:line="259" w:lineRule="auto"/>
        <w:ind w:right="955"/>
      </w:pPr>
      <w:r w:rsidRPr="000F5058">
        <w:rPr>
          <w:b/>
          <w:bCs/>
          <w:u w:val="single"/>
        </w:rPr>
        <w:t>Before backing up, what should the driver do?</w:t>
      </w:r>
    </w:p>
    <w:p w14:paraId="3977C5EC" w14:textId="26DD4CE8" w:rsidR="000F5058" w:rsidRDefault="000F5058" w:rsidP="000F5058">
      <w:pPr>
        <w:pStyle w:val="BodyText"/>
        <w:spacing w:before="188" w:line="259" w:lineRule="auto"/>
        <w:ind w:right="955"/>
      </w:pPr>
      <w:r>
        <w:t>Whenever you move your vehicle from a parked position, do a circle check</w:t>
      </w:r>
      <w:r>
        <w:t xml:space="preserve"> and c</w:t>
      </w:r>
      <w:r>
        <w:t>heck for hazards:</w:t>
      </w:r>
    </w:p>
    <w:p w14:paraId="42F0CB0C" w14:textId="18D87C66" w:rsidR="000F5058" w:rsidRDefault="000F5058" w:rsidP="000F5058">
      <w:pPr>
        <w:pStyle w:val="BodyText"/>
        <w:numPr>
          <w:ilvl w:val="0"/>
          <w:numId w:val="1"/>
        </w:numPr>
        <w:spacing w:before="188" w:line="259" w:lineRule="auto"/>
        <w:ind w:right="955"/>
      </w:pPr>
      <w:r>
        <w:t>under the vehicle.</w:t>
      </w:r>
    </w:p>
    <w:p w14:paraId="2AAA5CCF" w14:textId="7E253B83" w:rsidR="000F5058" w:rsidRDefault="000F5058" w:rsidP="000F5058">
      <w:pPr>
        <w:pStyle w:val="BodyText"/>
        <w:numPr>
          <w:ilvl w:val="0"/>
          <w:numId w:val="1"/>
        </w:numPr>
        <w:spacing w:before="188" w:line="259" w:lineRule="auto"/>
        <w:ind w:right="955"/>
      </w:pPr>
      <w:r>
        <w:t>around the vehicle (especially behind).</w:t>
      </w:r>
      <w:r w:rsidR="007C4F18" w:rsidRPr="007C4F18">
        <w:rPr>
          <w:noProof/>
        </w:rPr>
        <w:t xml:space="preserve"> </w:t>
      </w:r>
    </w:p>
    <w:p w14:paraId="64B735AF" w14:textId="16A726D3" w:rsidR="000F5058" w:rsidRDefault="000F5058" w:rsidP="000F5058">
      <w:pPr>
        <w:pStyle w:val="BodyText"/>
        <w:numPr>
          <w:ilvl w:val="0"/>
          <w:numId w:val="1"/>
        </w:numPr>
        <w:spacing w:before="188" w:line="259" w:lineRule="auto"/>
        <w:ind w:right="955"/>
      </w:pPr>
      <w:r>
        <w:t>above the vehicle.</w:t>
      </w:r>
    </w:p>
    <w:p w14:paraId="191D391E" w14:textId="77777777" w:rsidR="007C4F18" w:rsidRDefault="007C4F18" w:rsidP="007C4F18">
      <w:pPr>
        <w:pStyle w:val="BodyText"/>
        <w:spacing w:before="188" w:line="259" w:lineRule="auto"/>
        <w:ind w:left="839" w:right="955"/>
      </w:pPr>
    </w:p>
    <w:p w14:paraId="7A23025F" w14:textId="25675F65" w:rsidR="000F5058" w:rsidRDefault="000F5058" w:rsidP="007C4F18">
      <w:pPr>
        <w:pStyle w:val="BodyText"/>
        <w:spacing w:line="259" w:lineRule="auto"/>
        <w:ind w:right="955"/>
      </w:pPr>
      <w:r>
        <w:t xml:space="preserve">Look around and identify </w:t>
      </w:r>
      <w:r>
        <w:t>posts,</w:t>
      </w:r>
      <w:r>
        <w:t xml:space="preserve"> </w:t>
      </w:r>
      <w:r>
        <w:t>poles,</w:t>
      </w:r>
      <w:r>
        <w:t xml:space="preserve"> </w:t>
      </w:r>
      <w:r>
        <w:t>buildings,</w:t>
      </w:r>
      <w:r>
        <w:t xml:space="preserve"> o</w:t>
      </w:r>
      <w:r>
        <w:t>verhead objects,</w:t>
      </w:r>
      <w:r>
        <w:t xml:space="preserve"> </w:t>
      </w:r>
      <w:r>
        <w:t>the path the vehicle will travel,</w:t>
      </w:r>
      <w:r>
        <w:t xml:space="preserve"> </w:t>
      </w:r>
      <w:r>
        <w:t>other vehicles</w:t>
      </w:r>
      <w:r>
        <w:t xml:space="preserve"> and the</w:t>
      </w:r>
      <w:r>
        <w:t xml:space="preserve"> paths people are walking.</w:t>
      </w:r>
      <w:r w:rsidR="007C4F18">
        <w:t xml:space="preserve"> Check mirrors are clear, </w:t>
      </w:r>
      <w:proofErr w:type="gramStart"/>
      <w:r w:rsidR="007C4F18">
        <w:t>undamaged</w:t>
      </w:r>
      <w:proofErr w:type="gramEnd"/>
      <w:r w:rsidR="007C4F18">
        <w:t xml:space="preserve"> and positioned correctly. Test back up audible indicators.</w:t>
      </w:r>
    </w:p>
    <w:p w14:paraId="75F0F099" w14:textId="1124F550" w:rsidR="000F5058" w:rsidRPr="000F5058" w:rsidRDefault="007C4F18" w:rsidP="007C4F18">
      <w:pPr>
        <w:pStyle w:val="BodyText"/>
        <w:spacing w:before="188" w:line="259" w:lineRule="auto"/>
        <w:ind w:right="955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3D7F90" wp14:editId="542CF1A7">
            <wp:simplePos x="0" y="0"/>
            <wp:positionH relativeFrom="column">
              <wp:posOffset>2647950</wp:posOffset>
            </wp:positionH>
            <wp:positionV relativeFrom="paragraph">
              <wp:posOffset>125730</wp:posOffset>
            </wp:positionV>
            <wp:extent cx="3941445" cy="3975100"/>
            <wp:effectExtent l="0" t="0" r="1905" b="6350"/>
            <wp:wrapSquare wrapText="bothSides"/>
            <wp:docPr id="353323878" name="Picture 1" descr="A yellow diamond shaped sign with pictures of construction equi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23878" name="Picture 1" descr="A yellow diamond shaped sign with pictures of construction equipme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058">
        <w:rPr>
          <w:b/>
          <w:bCs/>
        </w:rPr>
        <w:t>Spotter</w:t>
      </w:r>
      <w:r w:rsidR="000F5058" w:rsidRPr="000F5058">
        <w:rPr>
          <w:b/>
          <w:bCs/>
        </w:rPr>
        <w:t>s/Spotters</w:t>
      </w:r>
    </w:p>
    <w:p w14:paraId="5735A02D" w14:textId="0EE454D8" w:rsidR="000F5058" w:rsidRDefault="000F5058" w:rsidP="007C4F18">
      <w:pPr>
        <w:pStyle w:val="BodyText"/>
        <w:spacing w:line="259" w:lineRule="auto"/>
        <w:ind w:right="955"/>
      </w:pPr>
      <w:r>
        <w:t>Whenever possible, use a spotter</w:t>
      </w:r>
      <w:r>
        <w:t xml:space="preserve"> to direct the movement and operation of vehicles and motorized equipment.</w:t>
      </w:r>
    </w:p>
    <w:p w14:paraId="3F4ECFCA" w14:textId="50A636D0" w:rsidR="000F5058" w:rsidRDefault="000F5058" w:rsidP="000F5058">
      <w:pPr>
        <w:pStyle w:val="BodyText"/>
        <w:spacing w:before="188" w:line="259" w:lineRule="auto"/>
        <w:ind w:right="955"/>
      </w:pPr>
      <w:r>
        <w:t xml:space="preserve">Spotters must be familiar with </w:t>
      </w:r>
      <w:r>
        <w:t>the skills they need to perform this task.</w:t>
      </w:r>
    </w:p>
    <w:p w14:paraId="4D86525F" w14:textId="481E5218" w:rsidR="000F5058" w:rsidRDefault="000F5058" w:rsidP="000F5058">
      <w:pPr>
        <w:pStyle w:val="BodyText"/>
        <w:spacing w:before="188" w:line="259" w:lineRule="auto"/>
        <w:ind w:right="955"/>
      </w:pPr>
      <w:r>
        <w:t xml:space="preserve">Before work begins, drivers and </w:t>
      </w:r>
      <w:r>
        <w:t>Spotters</w:t>
      </w:r>
      <w:r>
        <w:t xml:space="preserve"> must know the hand signals and their meaning.</w:t>
      </w:r>
    </w:p>
    <w:p w14:paraId="3512E61F" w14:textId="5A56A6A0" w:rsidR="000F5058" w:rsidRPr="000F5058" w:rsidRDefault="000F5058" w:rsidP="000F5058">
      <w:pPr>
        <w:pStyle w:val="BodyText"/>
        <w:spacing w:before="188" w:line="259" w:lineRule="auto"/>
        <w:ind w:right="955"/>
        <w:rPr>
          <w:b/>
          <w:bCs/>
        </w:rPr>
      </w:pPr>
      <w:r w:rsidRPr="000F5058">
        <w:rPr>
          <w:b/>
          <w:bCs/>
        </w:rPr>
        <w:t xml:space="preserve">A </w:t>
      </w:r>
      <w:r w:rsidRPr="000F5058">
        <w:rPr>
          <w:b/>
          <w:bCs/>
        </w:rPr>
        <w:t>Spotter</w:t>
      </w:r>
      <w:r w:rsidRPr="000F5058">
        <w:rPr>
          <w:b/>
          <w:bCs/>
        </w:rPr>
        <w:t xml:space="preserve"> must:</w:t>
      </w:r>
    </w:p>
    <w:p w14:paraId="31130469" w14:textId="77777777" w:rsidR="000F5058" w:rsidRDefault="000F5058" w:rsidP="007C4F18">
      <w:pPr>
        <w:pStyle w:val="BodyText"/>
        <w:numPr>
          <w:ilvl w:val="0"/>
          <w:numId w:val="2"/>
        </w:numPr>
        <w:spacing w:line="259" w:lineRule="auto"/>
        <w:ind w:right="955"/>
      </w:pPr>
      <w:r>
        <w:t>make sure that they have visual contact with the driver when a vehicle is in motion,</w:t>
      </w:r>
    </w:p>
    <w:p w14:paraId="419CFF1F" w14:textId="77777777" w:rsidR="000F5058" w:rsidRDefault="000F5058" w:rsidP="007C4F18">
      <w:pPr>
        <w:pStyle w:val="BodyText"/>
        <w:numPr>
          <w:ilvl w:val="0"/>
          <w:numId w:val="2"/>
        </w:numPr>
        <w:spacing w:line="259" w:lineRule="auto"/>
        <w:ind w:right="955"/>
      </w:pPr>
      <w:r>
        <w:t>keep a clear view of the path the vehicle is travelling, and watch the vehicle and load as it moves,</w:t>
      </w:r>
    </w:p>
    <w:p w14:paraId="3EF40CF9" w14:textId="77777777" w:rsidR="000F5058" w:rsidRDefault="000F5058" w:rsidP="007C4F18">
      <w:pPr>
        <w:pStyle w:val="BodyText"/>
        <w:numPr>
          <w:ilvl w:val="0"/>
          <w:numId w:val="2"/>
        </w:numPr>
        <w:spacing w:line="259" w:lineRule="auto"/>
        <w:ind w:right="955"/>
      </w:pPr>
      <w:r>
        <w:t>be aware of any other persons or vehicles entering the area and be able to warn them of any hazards,</w:t>
      </w:r>
    </w:p>
    <w:p w14:paraId="33A27597" w14:textId="2F8C11A1" w:rsidR="000F5058" w:rsidRDefault="000F5058" w:rsidP="007C4F18">
      <w:pPr>
        <w:pStyle w:val="BodyText"/>
        <w:numPr>
          <w:ilvl w:val="0"/>
          <w:numId w:val="2"/>
        </w:numPr>
        <w:spacing w:line="259" w:lineRule="auto"/>
        <w:ind w:right="955"/>
      </w:pPr>
      <w:r>
        <w:t xml:space="preserve">not have other duties to do while acting as a </w:t>
      </w:r>
      <w:r>
        <w:t>Spotter</w:t>
      </w:r>
      <w:r>
        <w:t>,</w:t>
      </w:r>
    </w:p>
    <w:p w14:paraId="7A85E01E" w14:textId="77777777" w:rsidR="000F5058" w:rsidRDefault="000F5058" w:rsidP="007C4F18">
      <w:pPr>
        <w:pStyle w:val="BodyText"/>
        <w:numPr>
          <w:ilvl w:val="0"/>
          <w:numId w:val="2"/>
        </w:numPr>
        <w:spacing w:line="259" w:lineRule="auto"/>
        <w:ind w:right="955"/>
      </w:pPr>
      <w:r>
        <w:t>wear high-visibility apparel, and wear appropriate equipment when working in low-light conditions, and</w:t>
      </w:r>
    </w:p>
    <w:p w14:paraId="7CF3DCED" w14:textId="77777777" w:rsidR="000F5058" w:rsidRDefault="000F5058" w:rsidP="007C4F18">
      <w:pPr>
        <w:pStyle w:val="BodyText"/>
        <w:numPr>
          <w:ilvl w:val="0"/>
          <w:numId w:val="2"/>
        </w:numPr>
        <w:spacing w:line="259" w:lineRule="auto"/>
        <w:ind w:right="955"/>
      </w:pPr>
      <w:r>
        <w:t>not be distracted while performing these duties (e.g., no use of mobile devices or personal earphones).</w:t>
      </w:r>
    </w:p>
    <w:p w14:paraId="7576AB46" w14:textId="0951B2C3" w:rsidR="000F5058" w:rsidRDefault="000F5058">
      <w:r>
        <w:br w:type="page"/>
      </w:r>
    </w:p>
    <w:p w14:paraId="1E4386F5" w14:textId="77777777" w:rsidR="000F5058" w:rsidRDefault="000F5058" w:rsidP="000F5058">
      <w:pPr>
        <w:pStyle w:val="BodyText"/>
        <w:spacing w:before="188" w:line="259" w:lineRule="auto"/>
        <w:ind w:right="955"/>
      </w:pPr>
    </w:p>
    <w:p w14:paraId="649584E1" w14:textId="51F24726" w:rsidR="000F5058" w:rsidRDefault="000F5058" w:rsidP="000F5058">
      <w:pPr>
        <w:pStyle w:val="BodyText"/>
        <w:spacing w:before="188" w:line="259" w:lineRule="auto"/>
        <w:ind w:right="955"/>
      </w:pPr>
      <w:r w:rsidRPr="000F5058">
        <w:rPr>
          <w:b/>
          <w:bCs/>
        </w:rPr>
        <w:t xml:space="preserve">Drivers/operators and </w:t>
      </w:r>
      <w:r w:rsidRPr="000F5058">
        <w:rPr>
          <w:b/>
          <w:bCs/>
        </w:rPr>
        <w:t>Spotter</w:t>
      </w:r>
      <w:r w:rsidRPr="000F5058">
        <w:rPr>
          <w:b/>
          <w:bCs/>
        </w:rPr>
        <w:t xml:space="preserve">s </w:t>
      </w:r>
      <w:r w:rsidR="007C4F18" w:rsidRPr="000F5058">
        <w:rPr>
          <w:b/>
          <w:bCs/>
        </w:rPr>
        <w:t>must</w:t>
      </w:r>
      <w:r w:rsidR="007C4F18">
        <w:t>:</w:t>
      </w:r>
    </w:p>
    <w:p w14:paraId="57178DAB" w14:textId="77777777" w:rsidR="000F5058" w:rsidRDefault="000F5058" w:rsidP="000F5058">
      <w:pPr>
        <w:pStyle w:val="BodyText"/>
        <w:numPr>
          <w:ilvl w:val="0"/>
          <w:numId w:val="3"/>
        </w:numPr>
        <w:spacing w:before="188" w:line="259" w:lineRule="auto"/>
        <w:ind w:right="955"/>
      </w:pPr>
      <w:r>
        <w:t>recognize hazards,</w:t>
      </w:r>
    </w:p>
    <w:p w14:paraId="3DA2C279" w14:textId="77777777" w:rsidR="000F5058" w:rsidRDefault="000F5058" w:rsidP="000F5058">
      <w:pPr>
        <w:pStyle w:val="BodyText"/>
        <w:numPr>
          <w:ilvl w:val="0"/>
          <w:numId w:val="3"/>
        </w:numPr>
        <w:spacing w:before="188" w:line="259" w:lineRule="auto"/>
        <w:ind w:right="955"/>
      </w:pPr>
      <w:r>
        <w:t>know the locations of blind spots,</w:t>
      </w:r>
    </w:p>
    <w:p w14:paraId="280B5E45" w14:textId="77777777" w:rsidR="000F5058" w:rsidRDefault="000F5058" w:rsidP="000F5058">
      <w:pPr>
        <w:pStyle w:val="BodyText"/>
        <w:numPr>
          <w:ilvl w:val="0"/>
          <w:numId w:val="3"/>
        </w:numPr>
        <w:spacing w:before="188" w:line="259" w:lineRule="auto"/>
        <w:ind w:right="955"/>
      </w:pPr>
      <w:r>
        <w:t>know the meaning of the hand signals,</w:t>
      </w:r>
    </w:p>
    <w:p w14:paraId="572C4D63" w14:textId="77777777" w:rsidR="000F5058" w:rsidRDefault="000F5058" w:rsidP="000F5058">
      <w:pPr>
        <w:pStyle w:val="BodyText"/>
        <w:numPr>
          <w:ilvl w:val="0"/>
          <w:numId w:val="3"/>
        </w:numPr>
        <w:spacing w:before="188" w:line="259" w:lineRule="auto"/>
        <w:ind w:right="955"/>
      </w:pPr>
      <w:r>
        <w:t>know how the vehicle behaves/moves when reversing,</w:t>
      </w:r>
    </w:p>
    <w:p w14:paraId="59A1C460" w14:textId="77777777" w:rsidR="000F5058" w:rsidRDefault="000F5058" w:rsidP="000F5058">
      <w:pPr>
        <w:pStyle w:val="BodyText"/>
        <w:numPr>
          <w:ilvl w:val="0"/>
          <w:numId w:val="3"/>
        </w:numPr>
        <w:spacing w:before="188" w:line="259" w:lineRule="auto"/>
        <w:ind w:right="955"/>
      </w:pPr>
      <w:r>
        <w:t>stop when they have any doubt about the safety of a person or to an object, and</w:t>
      </w:r>
    </w:p>
    <w:p w14:paraId="2DF788EB" w14:textId="77777777" w:rsidR="000F5058" w:rsidRDefault="000F5058" w:rsidP="000F5058">
      <w:pPr>
        <w:pStyle w:val="BodyText"/>
        <w:numPr>
          <w:ilvl w:val="0"/>
          <w:numId w:val="3"/>
        </w:numPr>
        <w:spacing w:before="188" w:line="259" w:lineRule="auto"/>
        <w:ind w:right="955"/>
      </w:pPr>
      <w:r>
        <w:t>always back up at a slow pace.</w:t>
      </w:r>
    </w:p>
    <w:p w14:paraId="0C4C6462" w14:textId="6870F15B" w:rsidR="000F5058" w:rsidRDefault="000F5058" w:rsidP="000F5058">
      <w:pPr>
        <w:pStyle w:val="BodyText"/>
        <w:spacing w:before="188" w:line="259" w:lineRule="auto"/>
        <w:ind w:left="839" w:right="955"/>
      </w:pPr>
      <w:r>
        <w:t>*</w:t>
      </w:r>
      <w:r>
        <w:t xml:space="preserve">Drivers must stop immediately if they lose visual contact with the </w:t>
      </w:r>
      <w:proofErr w:type="gramStart"/>
      <w:r>
        <w:t>Spotter</w:t>
      </w:r>
      <w:r>
        <w:t>.</w:t>
      </w:r>
      <w:r>
        <w:t>*</w:t>
      </w:r>
      <w:proofErr w:type="gramEnd"/>
    </w:p>
    <w:p w14:paraId="69B3C23D" w14:textId="77777777" w:rsidR="000F5058" w:rsidRDefault="000F5058" w:rsidP="000F5058">
      <w:pPr>
        <w:pStyle w:val="BodyText"/>
        <w:spacing w:before="188" w:line="259" w:lineRule="auto"/>
        <w:ind w:right="955"/>
      </w:pPr>
      <w:r>
        <w:t>All other workers must be aware of the hazards associated with moving vehicles, especially when backing up, and know how to protect themselves by:</w:t>
      </w:r>
    </w:p>
    <w:p w14:paraId="302F98AB" w14:textId="77777777" w:rsidR="000F5058" w:rsidRDefault="000F5058" w:rsidP="000F5058">
      <w:pPr>
        <w:pStyle w:val="BodyText"/>
        <w:numPr>
          <w:ilvl w:val="0"/>
          <w:numId w:val="4"/>
        </w:numPr>
        <w:spacing w:before="188" w:line="259" w:lineRule="auto"/>
        <w:ind w:right="955"/>
      </w:pPr>
      <w:r>
        <w:t>wearing high-visibility apparel,</w:t>
      </w:r>
    </w:p>
    <w:p w14:paraId="2D00B14A" w14:textId="77777777" w:rsidR="000F5058" w:rsidRDefault="000F5058" w:rsidP="000F5058">
      <w:pPr>
        <w:pStyle w:val="BodyText"/>
        <w:numPr>
          <w:ilvl w:val="0"/>
          <w:numId w:val="4"/>
        </w:numPr>
        <w:spacing w:before="188" w:line="259" w:lineRule="auto"/>
        <w:ind w:right="955"/>
      </w:pPr>
      <w:r>
        <w:t>always making eye contact with the driver when approaching the vehicle,</w:t>
      </w:r>
    </w:p>
    <w:p w14:paraId="0E9E1D35" w14:textId="63CC1FB6" w:rsidR="000F5058" w:rsidRDefault="000F5058" w:rsidP="000F5058">
      <w:pPr>
        <w:pStyle w:val="BodyText"/>
        <w:numPr>
          <w:ilvl w:val="0"/>
          <w:numId w:val="4"/>
        </w:numPr>
        <w:spacing w:before="188" w:line="259" w:lineRule="auto"/>
        <w:ind w:right="955"/>
      </w:pPr>
      <w:r>
        <w:t xml:space="preserve">showing or </w:t>
      </w:r>
      <w:r w:rsidR="007C4F18">
        <w:t>signaling</w:t>
      </w:r>
      <w:r>
        <w:t xml:space="preserve"> their intentions to the driver or </w:t>
      </w:r>
      <w:r>
        <w:t>Spotter</w:t>
      </w:r>
      <w:r>
        <w:t>,</w:t>
      </w:r>
    </w:p>
    <w:p w14:paraId="62D32C01" w14:textId="77777777" w:rsidR="000F5058" w:rsidRDefault="000F5058" w:rsidP="000F5058">
      <w:pPr>
        <w:pStyle w:val="BodyText"/>
        <w:numPr>
          <w:ilvl w:val="0"/>
          <w:numId w:val="4"/>
        </w:numPr>
        <w:spacing w:before="188" w:line="259" w:lineRule="auto"/>
        <w:ind w:right="955"/>
      </w:pPr>
      <w:r>
        <w:t>being alert for any back up alarms or signals,</w:t>
      </w:r>
    </w:p>
    <w:p w14:paraId="5A4C1394" w14:textId="77777777" w:rsidR="000F5058" w:rsidRDefault="000F5058" w:rsidP="000F5058">
      <w:pPr>
        <w:pStyle w:val="BodyText"/>
        <w:numPr>
          <w:ilvl w:val="0"/>
          <w:numId w:val="4"/>
        </w:numPr>
        <w:spacing w:before="188" w:line="259" w:lineRule="auto"/>
        <w:ind w:right="955"/>
      </w:pPr>
      <w:r>
        <w:t>not working within a vehicle’s blind spots, and</w:t>
      </w:r>
    </w:p>
    <w:p w14:paraId="79BE9E6B" w14:textId="3576D7A9" w:rsidR="00E237D3" w:rsidRPr="000F5058" w:rsidRDefault="000F5058" w:rsidP="000F5058">
      <w:pPr>
        <w:pStyle w:val="BodyText"/>
        <w:numPr>
          <w:ilvl w:val="0"/>
          <w:numId w:val="4"/>
        </w:numPr>
        <w:spacing w:before="188" w:line="259" w:lineRule="auto"/>
        <w:ind w:right="955"/>
        <w:rPr>
          <w:sz w:val="24"/>
        </w:rPr>
      </w:pPr>
      <w:r>
        <w:t>not standing or walking in areas where vehicles are moving.</w:t>
      </w:r>
    </w:p>
    <w:p w14:paraId="6FC69F96" w14:textId="2B3C2BC3" w:rsidR="000F5058" w:rsidRDefault="000F5058" w:rsidP="000F5058">
      <w:pPr>
        <w:pStyle w:val="BodyText"/>
        <w:spacing w:before="188" w:line="259" w:lineRule="auto"/>
        <w:ind w:right="955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C28452" wp14:editId="6E28F3F3">
            <wp:simplePos x="0" y="0"/>
            <wp:positionH relativeFrom="column">
              <wp:posOffset>-273050</wp:posOffset>
            </wp:positionH>
            <wp:positionV relativeFrom="paragraph">
              <wp:posOffset>426085</wp:posOffset>
            </wp:positionV>
            <wp:extent cx="6591300" cy="3208020"/>
            <wp:effectExtent l="0" t="0" r="0" b="0"/>
            <wp:wrapSquare wrapText="bothSides"/>
            <wp:docPr id="1966205698" name="Picture 1" descr="A person wearing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05698" name="Picture 1" descr="A person wearing a helme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5058" w:rsidSect="000F5058">
      <w:headerReference w:type="default" r:id="rId10"/>
      <w:type w:val="continuous"/>
      <w:pgSz w:w="12240" w:h="15840"/>
      <w:pgMar w:top="1580" w:right="540" w:bottom="280" w:left="1320" w:header="865" w:footer="0" w:gutter="0"/>
      <w:pgBorders w:offsetFrom="page">
        <w:top w:val="single" w:sz="24" w:space="24" w:color="006FC0"/>
        <w:left w:val="single" w:sz="24" w:space="24" w:color="006FC0"/>
        <w:bottom w:val="single" w:sz="24" w:space="24" w:color="006FC0"/>
        <w:right w:val="single" w:sz="24" w:space="24" w:color="006FC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211E" w14:textId="77777777" w:rsidR="00CD4895" w:rsidRDefault="00CD4895">
      <w:r>
        <w:separator/>
      </w:r>
    </w:p>
  </w:endnote>
  <w:endnote w:type="continuationSeparator" w:id="0">
    <w:p w14:paraId="32979FA9" w14:textId="77777777" w:rsidR="00CD4895" w:rsidRDefault="00CD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476A" w14:textId="77777777" w:rsidR="00CD4895" w:rsidRDefault="00CD4895">
      <w:r>
        <w:separator/>
      </w:r>
    </w:p>
  </w:footnote>
  <w:footnote w:type="continuationSeparator" w:id="0">
    <w:p w14:paraId="7D03B7A8" w14:textId="77777777" w:rsidR="00CD4895" w:rsidRDefault="00CD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EC85" w14:textId="77777777" w:rsidR="00E237D3" w:rsidRDefault="00000000">
    <w:pPr>
      <w:pStyle w:val="BodyText"/>
      <w:spacing w:line="14" w:lineRule="auto"/>
      <w:ind w:left="0" w:righ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2BB21F73" wp14:editId="6B6D4535">
              <wp:simplePos x="0" y="0"/>
              <wp:positionH relativeFrom="page">
                <wp:posOffset>2171954</wp:posOffset>
              </wp:positionH>
              <wp:positionV relativeFrom="page">
                <wp:posOffset>536701</wp:posOffset>
              </wp:positionV>
              <wp:extent cx="2709545" cy="482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9545" cy="482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93220A" w14:textId="77777777" w:rsidR="00E237D3" w:rsidRPr="007C4F18" w:rsidRDefault="00000000">
                          <w:pPr>
                            <w:spacing w:line="753" w:lineRule="exact"/>
                            <w:ind w:left="20"/>
                            <w:rPr>
                              <w:color w:val="FF0000"/>
                              <w:sz w:val="72"/>
                            </w:rPr>
                          </w:pPr>
                          <w:r w:rsidRPr="007C4F18">
                            <w:rPr>
                              <w:color w:val="FF0000"/>
                              <w:sz w:val="72"/>
                            </w:rPr>
                            <w:t>Safety</w:t>
                          </w:r>
                          <w:r w:rsidRPr="007C4F18">
                            <w:rPr>
                              <w:color w:val="FF0000"/>
                              <w:spacing w:val="-1"/>
                              <w:sz w:val="72"/>
                            </w:rPr>
                            <w:t xml:space="preserve"> </w:t>
                          </w:r>
                          <w:r w:rsidRPr="007C4F18">
                            <w:rPr>
                              <w:color w:val="FF0000"/>
                              <w:spacing w:val="-2"/>
                              <w:sz w:val="72"/>
                            </w:rPr>
                            <w:t>Bulletin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21F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1pt;margin-top:42.25pt;width:213.35pt;height:38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" filled="f" stroked="f">
              <v:textbox inset="0,0,0,0">
                <w:txbxContent>
                  <w:p w14:paraId="7893220A" w14:textId="77777777" w:rsidR="00E237D3" w:rsidRPr="007C4F18" w:rsidRDefault="00000000">
                    <w:pPr>
                      <w:spacing w:line="753" w:lineRule="exact"/>
                      <w:ind w:left="20"/>
                      <w:rPr>
                        <w:color w:val="FF0000"/>
                        <w:sz w:val="72"/>
                      </w:rPr>
                    </w:pPr>
                    <w:r w:rsidRPr="007C4F18">
                      <w:rPr>
                        <w:color w:val="FF0000"/>
                        <w:sz w:val="72"/>
                      </w:rPr>
                      <w:t>Safety</w:t>
                    </w:r>
                    <w:r w:rsidRPr="007C4F18">
                      <w:rPr>
                        <w:color w:val="FF0000"/>
                        <w:spacing w:val="-1"/>
                        <w:sz w:val="72"/>
                      </w:rPr>
                      <w:t xml:space="preserve"> </w:t>
                    </w:r>
                    <w:r w:rsidRPr="007C4F18">
                      <w:rPr>
                        <w:color w:val="FF0000"/>
                        <w:spacing w:val="-2"/>
                        <w:sz w:val="72"/>
                      </w:rPr>
                      <w:t>Bulletin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5A04F890" wp14:editId="0BC0A553">
              <wp:simplePos x="0" y="0"/>
              <wp:positionH relativeFrom="page">
                <wp:posOffset>6200647</wp:posOffset>
              </wp:positionH>
              <wp:positionV relativeFrom="page">
                <wp:posOffset>765301</wp:posOffset>
              </wp:positionV>
              <wp:extent cx="65214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1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E5A6CA" w14:textId="2C535E40" w:rsidR="00E237D3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006FC0"/>
                              <w:sz w:val="24"/>
                            </w:rPr>
                            <w:t>Ju</w:t>
                          </w:r>
                          <w:r w:rsidR="007C4F18">
                            <w:rPr>
                              <w:color w:val="006FC0"/>
                              <w:sz w:val="24"/>
                            </w:rPr>
                            <w:t>ly</w:t>
                          </w:r>
                          <w:r>
                            <w:rPr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04F890" id="Textbox 2" o:spid="_x0000_s1027" type="#_x0000_t202" style="position:absolute;margin-left:488.25pt;margin-top:60.25pt;width:51.35pt;height:14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" filled="f" stroked="f">
              <v:textbox inset="0,0,0,0">
                <w:txbxContent>
                  <w:p w14:paraId="3BE5A6CA" w14:textId="2C535E40" w:rsidR="00E237D3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006FC0"/>
                        <w:sz w:val="24"/>
                      </w:rPr>
                      <w:t>Ju</w:t>
                    </w:r>
                    <w:r w:rsidR="007C4F18">
                      <w:rPr>
                        <w:color w:val="006FC0"/>
                        <w:sz w:val="24"/>
                      </w:rPr>
                      <w:t>ly</w:t>
                    </w:r>
                    <w:r>
                      <w:rPr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6FC0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413D"/>
    <w:multiLevelType w:val="hybridMultilevel"/>
    <w:tmpl w:val="12188C3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2EAC44E8"/>
    <w:multiLevelType w:val="hybridMultilevel"/>
    <w:tmpl w:val="86CE371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300204D0"/>
    <w:multiLevelType w:val="hybridMultilevel"/>
    <w:tmpl w:val="BCC094D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394B209B"/>
    <w:multiLevelType w:val="hybridMultilevel"/>
    <w:tmpl w:val="491AE53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505437304">
    <w:abstractNumId w:val="1"/>
  </w:num>
  <w:num w:numId="2" w16cid:durableId="372465981">
    <w:abstractNumId w:val="3"/>
  </w:num>
  <w:num w:numId="3" w16cid:durableId="1720090523">
    <w:abstractNumId w:val="2"/>
  </w:num>
  <w:num w:numId="4" w16cid:durableId="69219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37D3"/>
    <w:rsid w:val="000F5058"/>
    <w:rsid w:val="007C4F18"/>
    <w:rsid w:val="00CD4895"/>
    <w:rsid w:val="00E2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DEEDC"/>
  <w15:docId w15:val="{F3C4459B-F1A9-40C3-B530-40E5337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9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 w:right="7295"/>
    </w:pPr>
  </w:style>
  <w:style w:type="paragraph" w:styleId="Title">
    <w:name w:val="Title"/>
    <w:basedOn w:val="Normal"/>
    <w:uiPriority w:val="10"/>
    <w:qFormat/>
    <w:pPr>
      <w:spacing w:line="753" w:lineRule="exact"/>
      <w:ind w:left="2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 w:right="119"/>
    </w:pPr>
  </w:style>
  <w:style w:type="paragraph" w:styleId="Header">
    <w:name w:val="header"/>
    <w:basedOn w:val="Normal"/>
    <w:link w:val="HeaderChar"/>
    <w:uiPriority w:val="99"/>
    <w:unhideWhenUsed/>
    <w:rsid w:val="007C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F1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C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F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Heat Stress.docx</vt:lpstr>
    </vt:vector>
  </TitlesOfParts>
  <Company>GVSD61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Heat Stress.docx</dc:title>
  <dc:creator>rclark</dc:creator>
  <cp:lastModifiedBy>Robert Clark</cp:lastModifiedBy>
  <cp:revision>2</cp:revision>
  <dcterms:created xsi:type="dcterms:W3CDTF">2023-07-12T18:41:00Z</dcterms:created>
  <dcterms:modified xsi:type="dcterms:W3CDTF">2023-07-12T18:41:00Z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2023-06-23T00:00:00Z</vt:filetime>
  </property>
  <property fmtid="{D5CDD505-2E9C-101B-9397-08002B2CF9AE}" pid="5" name="Producer">
    <vt:lpwstr>Acrobat Distiller 23.0 (Windows)</vt:lpwstr>
  </property>
</Properties>
</file>