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E3" w:rsidRDefault="005429E3" w:rsidP="0059725A">
      <w:pPr>
        <w:rPr>
          <w:rFonts w:ascii="Arial" w:hAnsi="Arial" w:cs="Arial"/>
          <w:sz w:val="22"/>
        </w:rPr>
      </w:pPr>
    </w:p>
    <w:p w:rsidR="00DB350D" w:rsidRPr="00655624" w:rsidRDefault="00452D0E" w:rsidP="00DB350D">
      <w:pPr>
        <w:jc w:val="center"/>
        <w:rPr>
          <w:rFonts w:ascii="Arial" w:hAnsi="Arial" w:cs="Arial"/>
          <w:b/>
          <w:sz w:val="21"/>
          <w:szCs w:val="21"/>
        </w:rPr>
      </w:pPr>
      <w:r>
        <w:rPr>
          <w:rFonts w:ascii="Arial" w:hAnsi="Arial" w:cs="Arial"/>
          <w:b/>
          <w:sz w:val="21"/>
          <w:szCs w:val="21"/>
        </w:rPr>
        <w:t>MINUTES</w:t>
      </w:r>
    </w:p>
    <w:p w:rsidR="00DB350D" w:rsidRPr="00655624" w:rsidRDefault="00DB350D" w:rsidP="00DB350D">
      <w:pPr>
        <w:rPr>
          <w:rFonts w:ascii="Arial" w:hAnsi="Arial" w:cs="Arial"/>
          <w:sz w:val="21"/>
          <w:szCs w:val="21"/>
        </w:rPr>
      </w:pPr>
    </w:p>
    <w:p w:rsidR="00452D0E" w:rsidRDefault="00452D0E" w:rsidP="00452D0E">
      <w:pPr>
        <w:rPr>
          <w:rFonts w:ascii="Arial" w:hAnsi="Arial" w:cs="Arial"/>
          <w:sz w:val="21"/>
          <w:szCs w:val="21"/>
        </w:rPr>
      </w:pPr>
      <w:r>
        <w:rPr>
          <w:rFonts w:ascii="Arial" w:hAnsi="Arial" w:cs="Arial"/>
          <w:b/>
          <w:sz w:val="21"/>
          <w:szCs w:val="21"/>
        </w:rPr>
        <w:t xml:space="preserve">Committee Members Present:  </w:t>
      </w:r>
      <w:r w:rsidR="001964AA">
        <w:rPr>
          <w:rFonts w:ascii="Arial" w:hAnsi="Arial" w:cs="Arial"/>
          <w:sz w:val="21"/>
          <w:szCs w:val="21"/>
        </w:rPr>
        <w:t>Nicole Duncan</w:t>
      </w:r>
      <w:r w:rsidR="00D6386E">
        <w:rPr>
          <w:rFonts w:ascii="Arial" w:hAnsi="Arial" w:cs="Arial"/>
          <w:sz w:val="21"/>
          <w:szCs w:val="21"/>
        </w:rPr>
        <w:t xml:space="preserve"> -</w:t>
      </w:r>
      <w:r w:rsidR="00DB350D" w:rsidRPr="00655624">
        <w:rPr>
          <w:rFonts w:ascii="Arial" w:hAnsi="Arial" w:cs="Arial"/>
          <w:sz w:val="21"/>
          <w:szCs w:val="21"/>
        </w:rPr>
        <w:t xml:space="preserve"> Chair</w:t>
      </w:r>
      <w:r>
        <w:rPr>
          <w:rFonts w:ascii="Arial" w:hAnsi="Arial" w:cs="Arial"/>
          <w:sz w:val="21"/>
          <w:szCs w:val="21"/>
        </w:rPr>
        <w:t xml:space="preserve">, </w:t>
      </w:r>
      <w:r w:rsidR="00114B4C">
        <w:rPr>
          <w:rFonts w:ascii="Arial" w:hAnsi="Arial" w:cs="Arial"/>
          <w:sz w:val="21"/>
          <w:szCs w:val="21"/>
        </w:rPr>
        <w:t>Tom Ferris</w:t>
      </w:r>
      <w:r>
        <w:rPr>
          <w:rFonts w:ascii="Arial" w:hAnsi="Arial" w:cs="Arial"/>
          <w:sz w:val="21"/>
          <w:szCs w:val="21"/>
        </w:rPr>
        <w:t>,</w:t>
      </w:r>
      <w:r>
        <w:rPr>
          <w:rFonts w:ascii="Arial" w:hAnsi="Arial" w:cs="Arial"/>
          <w:b/>
          <w:sz w:val="21"/>
          <w:szCs w:val="21"/>
        </w:rPr>
        <w:t xml:space="preserve"> </w:t>
      </w:r>
      <w:r w:rsidR="001964AA">
        <w:rPr>
          <w:rFonts w:ascii="Arial" w:hAnsi="Arial" w:cs="Arial"/>
          <w:sz w:val="21"/>
          <w:szCs w:val="21"/>
        </w:rPr>
        <w:t>Diane McNally</w:t>
      </w:r>
      <w:r>
        <w:rPr>
          <w:rFonts w:ascii="Arial" w:hAnsi="Arial" w:cs="Arial"/>
          <w:sz w:val="21"/>
          <w:szCs w:val="21"/>
        </w:rPr>
        <w:t xml:space="preserve">, </w:t>
      </w:r>
      <w:r w:rsidR="001964AA">
        <w:rPr>
          <w:rFonts w:ascii="Arial" w:hAnsi="Arial" w:cs="Arial"/>
          <w:sz w:val="21"/>
          <w:szCs w:val="21"/>
        </w:rPr>
        <w:t>Ryan Painter</w:t>
      </w:r>
      <w:r w:rsidR="00C953D7">
        <w:rPr>
          <w:rFonts w:ascii="Arial" w:hAnsi="Arial" w:cs="Arial"/>
          <w:sz w:val="21"/>
          <w:szCs w:val="21"/>
        </w:rPr>
        <w:t xml:space="preserve"> (via Conference Call)</w:t>
      </w:r>
    </w:p>
    <w:p w:rsidR="00452D0E" w:rsidRPr="00452D0E" w:rsidRDefault="00452D0E" w:rsidP="00452D0E">
      <w:pPr>
        <w:rPr>
          <w:rFonts w:ascii="Arial" w:hAnsi="Arial" w:cs="Arial"/>
          <w:b/>
          <w:sz w:val="21"/>
          <w:szCs w:val="21"/>
        </w:rPr>
      </w:pPr>
    </w:p>
    <w:p w:rsidR="00861B83" w:rsidRPr="00452D0E" w:rsidRDefault="00452D0E" w:rsidP="002B3213">
      <w:pPr>
        <w:tabs>
          <w:tab w:val="left" w:pos="1418"/>
        </w:tabs>
        <w:rPr>
          <w:rFonts w:ascii="Arial" w:hAnsi="Arial" w:cs="Arial"/>
          <w:b/>
          <w:sz w:val="21"/>
          <w:szCs w:val="21"/>
        </w:rPr>
      </w:pPr>
      <w:r w:rsidRPr="00452D0E">
        <w:rPr>
          <w:rFonts w:ascii="Arial" w:hAnsi="Arial" w:cs="Arial"/>
          <w:b/>
          <w:sz w:val="21"/>
          <w:szCs w:val="21"/>
        </w:rPr>
        <w:t>Other Trustees Present:</w:t>
      </w:r>
      <w:r>
        <w:rPr>
          <w:rFonts w:ascii="Arial" w:hAnsi="Arial" w:cs="Arial"/>
          <w:sz w:val="21"/>
          <w:szCs w:val="21"/>
        </w:rPr>
        <w:t xml:space="preserve">  </w:t>
      </w:r>
      <w:r w:rsidR="0085736D">
        <w:rPr>
          <w:rFonts w:ascii="Arial" w:hAnsi="Arial" w:cs="Arial"/>
          <w:sz w:val="21"/>
          <w:szCs w:val="21"/>
        </w:rPr>
        <w:t xml:space="preserve">Angie </w:t>
      </w:r>
      <w:proofErr w:type="spellStart"/>
      <w:r w:rsidR="0085736D">
        <w:rPr>
          <w:rFonts w:ascii="Arial" w:hAnsi="Arial" w:cs="Arial"/>
          <w:sz w:val="21"/>
          <w:szCs w:val="21"/>
        </w:rPr>
        <w:t>Hentze</w:t>
      </w:r>
      <w:proofErr w:type="spellEnd"/>
      <w:r w:rsidR="0085736D">
        <w:rPr>
          <w:rFonts w:ascii="Arial" w:hAnsi="Arial" w:cs="Arial"/>
          <w:sz w:val="21"/>
          <w:szCs w:val="21"/>
        </w:rPr>
        <w:t xml:space="preserve">, </w:t>
      </w:r>
      <w:r w:rsidR="001964AA">
        <w:rPr>
          <w:rFonts w:ascii="Arial" w:hAnsi="Arial" w:cs="Arial"/>
          <w:sz w:val="21"/>
          <w:szCs w:val="21"/>
        </w:rPr>
        <w:t xml:space="preserve">Rob Paynter, </w:t>
      </w:r>
      <w:r w:rsidR="000F4E28">
        <w:rPr>
          <w:rFonts w:ascii="Arial" w:hAnsi="Arial" w:cs="Arial"/>
          <w:sz w:val="21"/>
          <w:szCs w:val="21"/>
        </w:rPr>
        <w:t>Jordan Watters</w:t>
      </w:r>
      <w:r w:rsidR="00F60930">
        <w:rPr>
          <w:rFonts w:ascii="Arial" w:hAnsi="Arial" w:cs="Arial"/>
          <w:sz w:val="21"/>
          <w:szCs w:val="21"/>
        </w:rPr>
        <w:t>, Ann Whiteaker</w:t>
      </w:r>
    </w:p>
    <w:p w:rsidR="00DB350D" w:rsidRPr="00655624" w:rsidRDefault="00DB350D" w:rsidP="00434CCE">
      <w:pPr>
        <w:tabs>
          <w:tab w:val="left" w:pos="0"/>
        </w:tabs>
        <w:rPr>
          <w:rFonts w:ascii="Arial" w:hAnsi="Arial" w:cs="Arial"/>
          <w:sz w:val="21"/>
          <w:szCs w:val="21"/>
        </w:rPr>
      </w:pPr>
    </w:p>
    <w:p w:rsidR="006336F3" w:rsidRPr="00452D0E" w:rsidRDefault="00DB350D" w:rsidP="000F2397">
      <w:pPr>
        <w:tabs>
          <w:tab w:val="left" w:pos="1418"/>
        </w:tabs>
        <w:rPr>
          <w:rFonts w:ascii="Arial" w:hAnsi="Arial" w:cs="Arial"/>
          <w:b/>
          <w:sz w:val="21"/>
          <w:szCs w:val="21"/>
        </w:rPr>
      </w:pPr>
      <w:r w:rsidRPr="00655624">
        <w:rPr>
          <w:rFonts w:ascii="Arial" w:hAnsi="Arial" w:cs="Arial"/>
          <w:b/>
          <w:sz w:val="21"/>
          <w:szCs w:val="21"/>
        </w:rPr>
        <w:t>ADMINISTRATION</w:t>
      </w:r>
      <w:r w:rsidR="00452D0E">
        <w:rPr>
          <w:rFonts w:ascii="Arial" w:hAnsi="Arial" w:cs="Arial"/>
          <w:b/>
          <w:sz w:val="21"/>
          <w:szCs w:val="21"/>
        </w:rPr>
        <w:t xml:space="preserve">: </w:t>
      </w:r>
      <w:r w:rsidR="00EB78D3">
        <w:rPr>
          <w:rFonts w:ascii="Arial" w:hAnsi="Arial" w:cs="Arial"/>
          <w:sz w:val="21"/>
          <w:szCs w:val="21"/>
        </w:rPr>
        <w:t>Shelley Green</w:t>
      </w:r>
      <w:r w:rsidR="00B16540" w:rsidRPr="00B16540">
        <w:rPr>
          <w:rFonts w:ascii="Arial" w:hAnsi="Arial" w:cs="Arial"/>
          <w:sz w:val="21"/>
          <w:szCs w:val="21"/>
        </w:rPr>
        <w:t xml:space="preserve"> -  Superintendent, </w:t>
      </w:r>
      <w:r w:rsidR="00EB78D3">
        <w:rPr>
          <w:rFonts w:ascii="Arial" w:hAnsi="Arial" w:cs="Arial"/>
          <w:sz w:val="21"/>
          <w:szCs w:val="21"/>
        </w:rPr>
        <w:t>Deb Whitten</w:t>
      </w:r>
      <w:r w:rsidR="00D6386E">
        <w:rPr>
          <w:rFonts w:ascii="Arial" w:hAnsi="Arial" w:cs="Arial"/>
          <w:sz w:val="21"/>
          <w:szCs w:val="21"/>
        </w:rPr>
        <w:t xml:space="preserve"> -</w:t>
      </w:r>
      <w:r w:rsidR="00943575" w:rsidRPr="00655624">
        <w:rPr>
          <w:rFonts w:ascii="Arial" w:hAnsi="Arial" w:cs="Arial"/>
          <w:sz w:val="21"/>
          <w:szCs w:val="21"/>
        </w:rPr>
        <w:t xml:space="preserve"> Deputy Superintendent</w:t>
      </w:r>
      <w:r w:rsidR="00452D0E">
        <w:rPr>
          <w:rFonts w:ascii="Arial" w:hAnsi="Arial" w:cs="Arial"/>
          <w:sz w:val="21"/>
          <w:szCs w:val="21"/>
        </w:rPr>
        <w:t xml:space="preserve">, </w:t>
      </w:r>
      <w:r w:rsidR="00EC442E" w:rsidRPr="00B16540">
        <w:rPr>
          <w:rFonts w:ascii="Arial" w:hAnsi="Arial" w:cs="Arial"/>
          <w:sz w:val="21"/>
          <w:szCs w:val="21"/>
        </w:rPr>
        <w:t>Greg Kitchen</w:t>
      </w:r>
      <w:r w:rsidR="00D6386E">
        <w:rPr>
          <w:rFonts w:ascii="Arial" w:hAnsi="Arial" w:cs="Arial"/>
          <w:sz w:val="21"/>
          <w:szCs w:val="21"/>
        </w:rPr>
        <w:t xml:space="preserve"> - </w:t>
      </w:r>
      <w:r w:rsidR="00EC442E" w:rsidRPr="00655624">
        <w:rPr>
          <w:rFonts w:ascii="Arial" w:hAnsi="Arial" w:cs="Arial"/>
          <w:sz w:val="21"/>
          <w:szCs w:val="21"/>
        </w:rPr>
        <w:t>Associate Superintendent</w:t>
      </w:r>
      <w:r w:rsidR="00452D0E">
        <w:rPr>
          <w:rFonts w:ascii="Arial" w:hAnsi="Arial" w:cs="Arial"/>
          <w:sz w:val="21"/>
          <w:szCs w:val="21"/>
        </w:rPr>
        <w:t>,</w:t>
      </w:r>
      <w:r w:rsidR="00AF5C66">
        <w:rPr>
          <w:rFonts w:ascii="Arial" w:hAnsi="Arial" w:cs="Arial"/>
          <w:sz w:val="21"/>
          <w:szCs w:val="21"/>
        </w:rPr>
        <w:t xml:space="preserve"> </w:t>
      </w:r>
      <w:r w:rsidR="00C953D7">
        <w:rPr>
          <w:rFonts w:ascii="Arial" w:hAnsi="Arial" w:cs="Arial"/>
          <w:sz w:val="21"/>
          <w:szCs w:val="21"/>
        </w:rPr>
        <w:t xml:space="preserve">Colin Roberts - Associate Superintendent, </w:t>
      </w:r>
      <w:r w:rsidR="004B5586">
        <w:rPr>
          <w:rFonts w:ascii="Arial" w:hAnsi="Arial" w:cs="Arial"/>
          <w:sz w:val="21"/>
          <w:szCs w:val="21"/>
        </w:rPr>
        <w:t>Louise Sheffer, Director - Learning Team</w:t>
      </w:r>
      <w:r w:rsidR="00693BBA" w:rsidRPr="00655624">
        <w:rPr>
          <w:rFonts w:ascii="Arial" w:hAnsi="Arial" w:cs="Arial"/>
          <w:sz w:val="21"/>
          <w:szCs w:val="21"/>
        </w:rPr>
        <w:t xml:space="preserve">, </w:t>
      </w:r>
      <w:r w:rsidR="000E7C5F">
        <w:rPr>
          <w:rFonts w:ascii="Arial" w:hAnsi="Arial" w:cs="Arial"/>
          <w:sz w:val="21"/>
          <w:szCs w:val="21"/>
        </w:rPr>
        <w:t>Lindsay Johnson, District Vice Principal - Pathways and Partnerships, Bonnie Alexander, Teacher - Pathways and Partnerships, Don Cameron, District - Youth Worker and Trades Coordinator - Pathways &amp; Partnerships</w:t>
      </w:r>
      <w:r w:rsidR="004B5586">
        <w:rPr>
          <w:rFonts w:ascii="Arial" w:hAnsi="Arial" w:cs="Arial"/>
          <w:sz w:val="21"/>
          <w:szCs w:val="21"/>
        </w:rPr>
        <w:t xml:space="preserve">, </w:t>
      </w:r>
      <w:r w:rsidR="001964AA">
        <w:rPr>
          <w:rFonts w:ascii="Arial" w:hAnsi="Arial" w:cs="Arial"/>
          <w:sz w:val="21"/>
          <w:szCs w:val="21"/>
        </w:rPr>
        <w:t>Ilda Turcotte</w:t>
      </w:r>
      <w:r w:rsidR="001D6AC7">
        <w:rPr>
          <w:rFonts w:ascii="Arial" w:hAnsi="Arial" w:cs="Arial"/>
          <w:sz w:val="21"/>
          <w:szCs w:val="21"/>
        </w:rPr>
        <w:t>, GVTA</w:t>
      </w:r>
      <w:r w:rsidR="00EB78D3">
        <w:rPr>
          <w:rFonts w:ascii="Arial" w:hAnsi="Arial" w:cs="Arial"/>
          <w:sz w:val="21"/>
          <w:szCs w:val="21"/>
        </w:rPr>
        <w:t xml:space="preserve"> </w:t>
      </w:r>
      <w:r w:rsidR="00693BBA" w:rsidRPr="00655624">
        <w:rPr>
          <w:rFonts w:ascii="Arial" w:hAnsi="Arial" w:cs="Arial"/>
          <w:sz w:val="21"/>
          <w:szCs w:val="21"/>
        </w:rPr>
        <w:t>Representative</w:t>
      </w:r>
      <w:r w:rsidR="00452D0E">
        <w:rPr>
          <w:rFonts w:ascii="Arial" w:hAnsi="Arial" w:cs="Arial"/>
          <w:sz w:val="21"/>
          <w:szCs w:val="21"/>
        </w:rPr>
        <w:t>,</w:t>
      </w:r>
      <w:r w:rsidR="00AF5C66">
        <w:rPr>
          <w:rFonts w:ascii="Arial" w:hAnsi="Arial" w:cs="Arial"/>
          <w:sz w:val="21"/>
          <w:szCs w:val="21"/>
        </w:rPr>
        <w:t xml:space="preserve"> </w:t>
      </w:r>
      <w:r w:rsidR="00C953D7">
        <w:rPr>
          <w:rFonts w:ascii="Arial" w:hAnsi="Arial" w:cs="Arial"/>
          <w:sz w:val="21"/>
          <w:szCs w:val="21"/>
        </w:rPr>
        <w:t>Elaine Dolan</w:t>
      </w:r>
      <w:r w:rsidR="0085736D">
        <w:rPr>
          <w:rFonts w:ascii="Arial" w:hAnsi="Arial" w:cs="Arial"/>
          <w:sz w:val="21"/>
          <w:szCs w:val="21"/>
        </w:rPr>
        <w:t xml:space="preserve"> - VPVPA Representative</w:t>
      </w:r>
      <w:r w:rsidR="001964AA">
        <w:rPr>
          <w:rFonts w:ascii="Arial" w:hAnsi="Arial" w:cs="Arial"/>
          <w:sz w:val="21"/>
          <w:szCs w:val="21"/>
        </w:rPr>
        <w:t xml:space="preserve"> , </w:t>
      </w:r>
      <w:r w:rsidR="0085736D">
        <w:rPr>
          <w:rFonts w:ascii="Arial" w:hAnsi="Arial" w:cs="Arial"/>
          <w:sz w:val="21"/>
          <w:szCs w:val="21"/>
        </w:rPr>
        <w:t>Jane Massy</w:t>
      </w:r>
      <w:r w:rsidR="00471D9F">
        <w:rPr>
          <w:rFonts w:ascii="Arial" w:hAnsi="Arial" w:cs="Arial"/>
          <w:sz w:val="21"/>
          <w:szCs w:val="21"/>
        </w:rPr>
        <w:t xml:space="preserve"> </w:t>
      </w:r>
      <w:r w:rsidR="00AF5C66">
        <w:rPr>
          <w:rFonts w:ascii="Arial" w:hAnsi="Arial" w:cs="Arial"/>
          <w:sz w:val="21"/>
          <w:szCs w:val="21"/>
        </w:rPr>
        <w:t>-</w:t>
      </w:r>
      <w:r w:rsidR="00D57CBF">
        <w:rPr>
          <w:rFonts w:ascii="Arial" w:hAnsi="Arial" w:cs="Arial"/>
          <w:sz w:val="21"/>
          <w:szCs w:val="21"/>
        </w:rPr>
        <w:t xml:space="preserve"> </w:t>
      </w:r>
      <w:r w:rsidR="00AF5C66">
        <w:rPr>
          <w:rFonts w:ascii="Arial" w:hAnsi="Arial" w:cs="Arial"/>
          <w:sz w:val="21"/>
          <w:szCs w:val="21"/>
        </w:rPr>
        <w:t>CUPE 947</w:t>
      </w:r>
      <w:r w:rsidR="001D6AC7">
        <w:rPr>
          <w:rFonts w:ascii="Arial" w:hAnsi="Arial" w:cs="Arial"/>
          <w:sz w:val="21"/>
          <w:szCs w:val="21"/>
        </w:rPr>
        <w:t xml:space="preserve"> Representative</w:t>
      </w:r>
      <w:r w:rsidR="001964AA">
        <w:rPr>
          <w:rFonts w:ascii="Arial" w:hAnsi="Arial" w:cs="Arial"/>
          <w:sz w:val="21"/>
          <w:szCs w:val="21"/>
        </w:rPr>
        <w:t xml:space="preserve">, </w:t>
      </w:r>
      <w:r w:rsidR="00C953D7">
        <w:rPr>
          <w:rFonts w:ascii="Arial" w:hAnsi="Arial" w:cs="Arial"/>
          <w:sz w:val="21"/>
          <w:szCs w:val="21"/>
        </w:rPr>
        <w:t>Audrey Smith</w:t>
      </w:r>
      <w:r w:rsidR="00471D9F">
        <w:rPr>
          <w:rFonts w:ascii="Arial" w:hAnsi="Arial" w:cs="Arial"/>
          <w:sz w:val="21"/>
          <w:szCs w:val="21"/>
        </w:rPr>
        <w:t xml:space="preserve"> - </w:t>
      </w:r>
      <w:r w:rsidR="001964AA">
        <w:rPr>
          <w:rFonts w:ascii="Arial" w:hAnsi="Arial" w:cs="Arial"/>
          <w:sz w:val="21"/>
          <w:szCs w:val="21"/>
        </w:rPr>
        <w:t xml:space="preserve">VCPAC </w:t>
      </w:r>
      <w:r w:rsidR="00C953D7">
        <w:rPr>
          <w:rFonts w:ascii="Arial" w:hAnsi="Arial" w:cs="Arial"/>
          <w:sz w:val="21"/>
          <w:szCs w:val="21"/>
        </w:rPr>
        <w:t xml:space="preserve">President, Paul </w:t>
      </w:r>
      <w:proofErr w:type="spellStart"/>
      <w:r w:rsidR="00C953D7">
        <w:rPr>
          <w:rFonts w:ascii="Arial" w:hAnsi="Arial" w:cs="Arial"/>
          <w:sz w:val="21"/>
          <w:szCs w:val="21"/>
        </w:rPr>
        <w:t>Knapik</w:t>
      </w:r>
      <w:proofErr w:type="spellEnd"/>
      <w:r w:rsidR="00C953D7">
        <w:rPr>
          <w:rFonts w:ascii="Arial" w:hAnsi="Arial" w:cs="Arial"/>
          <w:sz w:val="21"/>
          <w:szCs w:val="21"/>
        </w:rPr>
        <w:t xml:space="preserve"> - CUPE 382 Representative</w:t>
      </w:r>
    </w:p>
    <w:p w:rsidR="00BE0E93" w:rsidRDefault="00BE0E93" w:rsidP="002B3213">
      <w:pPr>
        <w:tabs>
          <w:tab w:val="left" w:pos="1418"/>
        </w:tabs>
        <w:rPr>
          <w:rFonts w:ascii="Arial" w:hAnsi="Arial" w:cs="Arial"/>
          <w:sz w:val="21"/>
          <w:szCs w:val="21"/>
        </w:rPr>
      </w:pPr>
    </w:p>
    <w:p w:rsidR="0042755A" w:rsidRDefault="0042755A" w:rsidP="0042755A">
      <w:pPr>
        <w:ind w:hanging="11"/>
        <w:rPr>
          <w:rFonts w:ascii="Arial" w:hAnsi="Arial" w:cs="Arial"/>
          <w:sz w:val="21"/>
          <w:szCs w:val="21"/>
        </w:rPr>
      </w:pPr>
      <w:r w:rsidRPr="00655624">
        <w:rPr>
          <w:rFonts w:ascii="Arial" w:hAnsi="Arial" w:cs="Arial"/>
          <w:sz w:val="21"/>
          <w:szCs w:val="21"/>
        </w:rPr>
        <w:t>The meeting was called to order at 7:0</w:t>
      </w:r>
      <w:r w:rsidR="00C953D7">
        <w:rPr>
          <w:rFonts w:ascii="Arial" w:hAnsi="Arial" w:cs="Arial"/>
          <w:sz w:val="21"/>
          <w:szCs w:val="21"/>
        </w:rPr>
        <w:t>0</w:t>
      </w:r>
      <w:r w:rsidRPr="00655624">
        <w:rPr>
          <w:rFonts w:ascii="Arial" w:hAnsi="Arial" w:cs="Arial"/>
          <w:sz w:val="21"/>
          <w:szCs w:val="21"/>
        </w:rPr>
        <w:t xml:space="preserve"> p</w:t>
      </w:r>
      <w:r w:rsidR="00517AFA">
        <w:rPr>
          <w:rFonts w:ascii="Arial" w:hAnsi="Arial" w:cs="Arial"/>
          <w:sz w:val="21"/>
          <w:szCs w:val="21"/>
        </w:rPr>
        <w:t>.</w:t>
      </w:r>
      <w:r w:rsidRPr="00655624">
        <w:rPr>
          <w:rFonts w:ascii="Arial" w:hAnsi="Arial" w:cs="Arial"/>
          <w:sz w:val="21"/>
          <w:szCs w:val="21"/>
        </w:rPr>
        <w:t>m.</w:t>
      </w:r>
    </w:p>
    <w:p w:rsidR="0042755A" w:rsidRDefault="0042755A" w:rsidP="0042755A">
      <w:pPr>
        <w:ind w:hanging="11"/>
        <w:rPr>
          <w:rFonts w:ascii="Arial" w:hAnsi="Arial" w:cs="Arial"/>
          <w:sz w:val="21"/>
          <w:szCs w:val="21"/>
        </w:rPr>
      </w:pPr>
    </w:p>
    <w:p w:rsidR="006336F3" w:rsidRDefault="00847A39" w:rsidP="0042755A">
      <w:pPr>
        <w:ind w:hanging="11"/>
        <w:rPr>
          <w:rFonts w:ascii="Arial" w:hAnsi="Arial" w:cs="Arial"/>
          <w:sz w:val="21"/>
          <w:szCs w:val="21"/>
        </w:rPr>
      </w:pPr>
      <w:r>
        <w:rPr>
          <w:rFonts w:ascii="Arial" w:hAnsi="Arial" w:cs="Arial"/>
          <w:sz w:val="21"/>
          <w:szCs w:val="21"/>
        </w:rPr>
        <w:t xml:space="preserve">Chair </w:t>
      </w:r>
      <w:r w:rsidR="001964AA">
        <w:rPr>
          <w:rFonts w:ascii="Arial" w:hAnsi="Arial" w:cs="Arial"/>
          <w:sz w:val="21"/>
          <w:szCs w:val="21"/>
        </w:rPr>
        <w:t>Duncan</w:t>
      </w:r>
      <w:r>
        <w:rPr>
          <w:rFonts w:ascii="Arial" w:hAnsi="Arial" w:cs="Arial"/>
          <w:sz w:val="21"/>
          <w:szCs w:val="21"/>
        </w:rPr>
        <w:t xml:space="preserve"> welcomed everyone </w:t>
      </w:r>
      <w:r w:rsidR="006336F3">
        <w:rPr>
          <w:rFonts w:ascii="Arial" w:hAnsi="Arial" w:cs="Arial"/>
          <w:sz w:val="21"/>
          <w:szCs w:val="21"/>
        </w:rPr>
        <w:t>to tonight’s meeting</w:t>
      </w:r>
      <w:r w:rsidR="001E0E1B">
        <w:rPr>
          <w:rFonts w:ascii="Arial" w:hAnsi="Arial" w:cs="Arial"/>
          <w:sz w:val="21"/>
          <w:szCs w:val="21"/>
        </w:rPr>
        <w:t xml:space="preserve">.  </w:t>
      </w:r>
    </w:p>
    <w:p w:rsidR="006336F3" w:rsidRDefault="006336F3" w:rsidP="0042755A">
      <w:pPr>
        <w:ind w:hanging="11"/>
        <w:rPr>
          <w:rFonts w:ascii="Arial" w:hAnsi="Arial" w:cs="Arial"/>
          <w:sz w:val="21"/>
          <w:szCs w:val="21"/>
        </w:rPr>
      </w:pPr>
    </w:p>
    <w:p w:rsidR="00847A39" w:rsidRDefault="00847A39" w:rsidP="0042755A">
      <w:pPr>
        <w:ind w:hanging="11"/>
        <w:rPr>
          <w:rFonts w:ascii="Arial" w:hAnsi="Arial" w:cs="Arial"/>
          <w:sz w:val="21"/>
          <w:szCs w:val="21"/>
        </w:rPr>
      </w:pPr>
      <w:r>
        <w:rPr>
          <w:rFonts w:ascii="Arial" w:hAnsi="Arial" w:cs="Arial"/>
          <w:sz w:val="21"/>
          <w:szCs w:val="21"/>
        </w:rPr>
        <w:t xml:space="preserve">Chair </w:t>
      </w:r>
      <w:r w:rsidR="001964AA">
        <w:rPr>
          <w:rFonts w:ascii="Arial" w:hAnsi="Arial" w:cs="Arial"/>
          <w:sz w:val="21"/>
          <w:szCs w:val="21"/>
        </w:rPr>
        <w:t>Duncan</w:t>
      </w:r>
      <w:r>
        <w:rPr>
          <w:rFonts w:ascii="Arial" w:hAnsi="Arial" w:cs="Arial"/>
          <w:sz w:val="21"/>
          <w:szCs w:val="21"/>
        </w:rPr>
        <w:t xml:space="preserve"> </w:t>
      </w:r>
      <w:r w:rsidR="006336F3">
        <w:rPr>
          <w:rFonts w:ascii="Arial" w:hAnsi="Arial" w:cs="Arial"/>
          <w:sz w:val="21"/>
          <w:szCs w:val="21"/>
        </w:rPr>
        <w:t xml:space="preserve">also </w:t>
      </w:r>
      <w:r>
        <w:rPr>
          <w:rFonts w:ascii="Arial" w:hAnsi="Arial" w:cs="Arial"/>
          <w:sz w:val="21"/>
          <w:szCs w:val="21"/>
        </w:rPr>
        <w:t>recognized and acknowledged the Esquimalt and Songhees Nations, on whose traditional territories we live, learn and do our work.</w:t>
      </w:r>
    </w:p>
    <w:p w:rsidR="003A50BA" w:rsidRDefault="003A50BA" w:rsidP="0042755A">
      <w:pPr>
        <w:ind w:hanging="11"/>
        <w:rPr>
          <w:rFonts w:ascii="Arial" w:hAnsi="Arial" w:cs="Arial"/>
          <w:sz w:val="21"/>
          <w:szCs w:val="21"/>
        </w:rPr>
      </w:pPr>
    </w:p>
    <w:p w:rsidR="00847A39" w:rsidRPr="003A50BA" w:rsidRDefault="003A50BA" w:rsidP="005C2507">
      <w:pPr>
        <w:pStyle w:val="ListParagraph"/>
        <w:numPr>
          <w:ilvl w:val="0"/>
          <w:numId w:val="23"/>
        </w:numPr>
        <w:ind w:left="567" w:hanging="567"/>
        <w:rPr>
          <w:rFonts w:ascii="Arial" w:hAnsi="Arial" w:cs="Arial"/>
          <w:b/>
          <w:sz w:val="21"/>
          <w:szCs w:val="21"/>
        </w:rPr>
      </w:pPr>
      <w:r w:rsidRPr="003A50BA">
        <w:rPr>
          <w:rFonts w:ascii="Arial" w:hAnsi="Arial" w:cs="Arial"/>
          <w:b/>
          <w:sz w:val="21"/>
          <w:szCs w:val="21"/>
        </w:rPr>
        <w:t>COMMENCEMENT OF MEETING</w:t>
      </w:r>
    </w:p>
    <w:p w:rsidR="00847A39" w:rsidRDefault="00847A39" w:rsidP="0042755A">
      <w:pPr>
        <w:ind w:hanging="11"/>
        <w:rPr>
          <w:rFonts w:ascii="Arial" w:hAnsi="Arial" w:cs="Arial"/>
          <w:sz w:val="21"/>
          <w:szCs w:val="21"/>
        </w:rPr>
      </w:pPr>
    </w:p>
    <w:p w:rsidR="00847A39" w:rsidRPr="00655624" w:rsidRDefault="003A50BA" w:rsidP="005C2507">
      <w:pPr>
        <w:pStyle w:val="ListParagraph"/>
        <w:tabs>
          <w:tab w:val="left" w:pos="851"/>
          <w:tab w:val="left" w:pos="1134"/>
        </w:tabs>
        <w:ind w:left="567" w:hanging="567"/>
        <w:rPr>
          <w:rFonts w:ascii="Arial" w:hAnsi="Arial" w:cs="Arial"/>
          <w:b/>
          <w:sz w:val="21"/>
          <w:szCs w:val="21"/>
        </w:rPr>
      </w:pPr>
      <w:r>
        <w:rPr>
          <w:rFonts w:ascii="Arial" w:hAnsi="Arial" w:cs="Arial"/>
          <w:b/>
          <w:sz w:val="21"/>
          <w:szCs w:val="21"/>
        </w:rPr>
        <w:t xml:space="preserve"> </w:t>
      </w:r>
      <w:r w:rsidR="005C2507">
        <w:rPr>
          <w:rFonts w:ascii="Arial" w:hAnsi="Arial" w:cs="Arial"/>
          <w:b/>
          <w:sz w:val="21"/>
          <w:szCs w:val="21"/>
        </w:rPr>
        <w:tab/>
      </w:r>
      <w:r w:rsidR="005E23A7">
        <w:rPr>
          <w:rFonts w:ascii="Arial" w:hAnsi="Arial" w:cs="Arial"/>
          <w:b/>
          <w:sz w:val="21"/>
          <w:szCs w:val="21"/>
        </w:rPr>
        <w:t>A1.</w:t>
      </w:r>
      <w:r w:rsidR="005E23A7">
        <w:rPr>
          <w:rFonts w:ascii="Arial" w:hAnsi="Arial" w:cs="Arial"/>
          <w:b/>
          <w:sz w:val="21"/>
          <w:szCs w:val="21"/>
        </w:rPr>
        <w:tab/>
      </w:r>
      <w:r w:rsidR="00847A39" w:rsidRPr="00655624">
        <w:rPr>
          <w:rFonts w:ascii="Arial" w:hAnsi="Arial" w:cs="Arial"/>
          <w:b/>
          <w:sz w:val="21"/>
          <w:szCs w:val="21"/>
        </w:rPr>
        <w:t>APPROVAL OF THE AGENDA</w:t>
      </w:r>
    </w:p>
    <w:p w:rsidR="00847A39" w:rsidRPr="00655624" w:rsidRDefault="00847A39" w:rsidP="00847A39">
      <w:pPr>
        <w:rPr>
          <w:rFonts w:ascii="Arial" w:hAnsi="Arial" w:cs="Arial"/>
          <w:sz w:val="21"/>
          <w:szCs w:val="21"/>
        </w:rPr>
      </w:pPr>
    </w:p>
    <w:p w:rsidR="00847A39" w:rsidRPr="00D21694" w:rsidRDefault="00ED5D47" w:rsidP="004A7B59">
      <w:pPr>
        <w:tabs>
          <w:tab w:val="left" w:pos="993"/>
        </w:tabs>
        <w:ind w:left="567"/>
        <w:rPr>
          <w:rFonts w:ascii="Arial" w:hAnsi="Arial" w:cs="Arial"/>
          <w:i/>
          <w:sz w:val="21"/>
          <w:szCs w:val="21"/>
        </w:rPr>
      </w:pPr>
      <w:r>
        <w:rPr>
          <w:rFonts w:ascii="Arial" w:hAnsi="Arial" w:cs="Arial"/>
          <w:i/>
          <w:sz w:val="21"/>
          <w:szCs w:val="21"/>
        </w:rPr>
        <w:tab/>
      </w:r>
      <w:r w:rsidR="00847A39" w:rsidRPr="00D21694">
        <w:rPr>
          <w:rFonts w:ascii="Arial" w:hAnsi="Arial" w:cs="Arial"/>
          <w:i/>
          <w:sz w:val="21"/>
          <w:szCs w:val="21"/>
        </w:rPr>
        <w:t>It was moved</w:t>
      </w:r>
      <w:r w:rsidR="005648DF">
        <w:rPr>
          <w:rFonts w:ascii="Arial" w:hAnsi="Arial" w:cs="Arial"/>
          <w:i/>
          <w:sz w:val="21"/>
          <w:szCs w:val="21"/>
        </w:rPr>
        <w:t xml:space="preserve"> by Trustee </w:t>
      </w:r>
      <w:r w:rsidR="0085736D">
        <w:rPr>
          <w:rFonts w:ascii="Arial" w:hAnsi="Arial" w:cs="Arial"/>
          <w:i/>
          <w:sz w:val="21"/>
          <w:szCs w:val="21"/>
        </w:rPr>
        <w:t>Ferris</w:t>
      </w:r>
    </w:p>
    <w:tbl>
      <w:tblPr>
        <w:tblStyle w:val="TableGrid"/>
        <w:tblW w:w="0" w:type="auto"/>
        <w:tblInd w:w="959" w:type="dxa"/>
        <w:shd w:val="clear" w:color="auto" w:fill="F2F2F2" w:themeFill="background1" w:themeFillShade="F2"/>
        <w:tblLook w:val="04A0" w:firstRow="1" w:lastRow="0" w:firstColumn="1" w:lastColumn="0" w:noHBand="0" w:noVBand="1"/>
      </w:tblPr>
      <w:tblGrid>
        <w:gridCol w:w="7796"/>
      </w:tblGrid>
      <w:tr w:rsidR="00847A39" w:rsidRPr="00655624" w:rsidTr="00ED5D47">
        <w:tc>
          <w:tcPr>
            <w:tcW w:w="7796" w:type="dxa"/>
            <w:shd w:val="clear" w:color="auto" w:fill="F2F2F2" w:themeFill="background1" w:themeFillShade="F2"/>
          </w:tcPr>
          <w:p w:rsidR="00F37A29" w:rsidRPr="00F37A29" w:rsidRDefault="00847A39" w:rsidP="00F37A29">
            <w:pPr>
              <w:rPr>
                <w:rFonts w:ascii="Arial" w:hAnsi="Arial" w:cs="Arial"/>
                <w:sz w:val="21"/>
                <w:szCs w:val="21"/>
              </w:rPr>
            </w:pPr>
            <w:r w:rsidRPr="00655624">
              <w:rPr>
                <w:rFonts w:ascii="Arial" w:hAnsi="Arial" w:cs="Arial"/>
                <w:sz w:val="21"/>
                <w:szCs w:val="21"/>
              </w:rPr>
              <w:t xml:space="preserve">That the </w:t>
            </w:r>
            <w:r w:rsidR="00B263E9">
              <w:rPr>
                <w:rFonts w:ascii="Arial" w:hAnsi="Arial" w:cs="Arial"/>
                <w:sz w:val="21"/>
                <w:szCs w:val="21"/>
              </w:rPr>
              <w:t>Febr</w:t>
            </w:r>
            <w:r w:rsidR="0085736D">
              <w:rPr>
                <w:rFonts w:ascii="Arial" w:hAnsi="Arial" w:cs="Arial"/>
                <w:sz w:val="21"/>
                <w:szCs w:val="21"/>
              </w:rPr>
              <w:t xml:space="preserve">uary </w:t>
            </w:r>
            <w:r w:rsidR="00B263E9">
              <w:rPr>
                <w:rFonts w:ascii="Arial" w:hAnsi="Arial" w:cs="Arial"/>
                <w:sz w:val="21"/>
                <w:szCs w:val="21"/>
              </w:rPr>
              <w:t>4</w:t>
            </w:r>
            <w:r w:rsidR="0085736D" w:rsidRPr="0085736D">
              <w:rPr>
                <w:rFonts w:ascii="Arial" w:hAnsi="Arial" w:cs="Arial"/>
                <w:sz w:val="21"/>
                <w:szCs w:val="21"/>
                <w:vertAlign w:val="superscript"/>
              </w:rPr>
              <w:t>th</w:t>
            </w:r>
            <w:r w:rsidR="0085736D">
              <w:rPr>
                <w:rFonts w:ascii="Arial" w:hAnsi="Arial" w:cs="Arial"/>
                <w:sz w:val="21"/>
                <w:szCs w:val="21"/>
              </w:rPr>
              <w:t>, 2019</w:t>
            </w:r>
            <w:r>
              <w:rPr>
                <w:rFonts w:ascii="Arial" w:hAnsi="Arial" w:cs="Arial"/>
                <w:sz w:val="21"/>
                <w:szCs w:val="21"/>
              </w:rPr>
              <w:t xml:space="preserve"> Education Policy and Directions agenda </w:t>
            </w:r>
            <w:r w:rsidR="00B962BF">
              <w:rPr>
                <w:rFonts w:ascii="Arial" w:hAnsi="Arial" w:cs="Arial"/>
                <w:sz w:val="21"/>
                <w:szCs w:val="21"/>
              </w:rPr>
              <w:t xml:space="preserve">be approved </w:t>
            </w:r>
            <w:r w:rsidR="000E7C5F">
              <w:rPr>
                <w:rFonts w:ascii="Arial" w:hAnsi="Arial" w:cs="Arial"/>
                <w:sz w:val="21"/>
                <w:szCs w:val="21"/>
              </w:rPr>
              <w:t>with the addition of C9 - Motion by Trustee McNally - Victor School Space</w:t>
            </w:r>
            <w:r w:rsidR="005216D5">
              <w:rPr>
                <w:rFonts w:ascii="Arial" w:hAnsi="Arial" w:cs="Arial"/>
                <w:sz w:val="21"/>
                <w:szCs w:val="21"/>
              </w:rPr>
              <w:t>.</w:t>
            </w:r>
          </w:p>
          <w:p w:rsidR="00847A39" w:rsidRPr="00655624" w:rsidRDefault="00847A39" w:rsidP="00B263E9">
            <w:pPr>
              <w:jc w:val="right"/>
              <w:rPr>
                <w:rFonts w:ascii="Arial" w:hAnsi="Arial" w:cs="Arial"/>
                <w:b/>
                <w:sz w:val="21"/>
                <w:szCs w:val="21"/>
              </w:rPr>
            </w:pPr>
            <w:r w:rsidRPr="00655624">
              <w:rPr>
                <w:rFonts w:ascii="Arial" w:hAnsi="Arial" w:cs="Arial"/>
                <w:b/>
                <w:sz w:val="21"/>
                <w:szCs w:val="21"/>
              </w:rPr>
              <w:t xml:space="preserve">Motion </w:t>
            </w:r>
            <w:r w:rsidR="000E7C5F">
              <w:rPr>
                <w:rFonts w:ascii="Arial" w:hAnsi="Arial" w:cs="Arial"/>
                <w:b/>
                <w:sz w:val="21"/>
                <w:szCs w:val="21"/>
              </w:rPr>
              <w:t>Carried Unanimously</w:t>
            </w:r>
          </w:p>
        </w:tc>
      </w:tr>
    </w:tbl>
    <w:p w:rsidR="00847A39" w:rsidRDefault="00847A39" w:rsidP="00847A39">
      <w:pPr>
        <w:ind w:left="-11"/>
        <w:rPr>
          <w:rFonts w:ascii="Arial" w:hAnsi="Arial" w:cs="Arial"/>
          <w:b/>
          <w:sz w:val="21"/>
          <w:szCs w:val="21"/>
        </w:rPr>
      </w:pPr>
    </w:p>
    <w:p w:rsidR="00D11E7E" w:rsidRPr="00655624" w:rsidRDefault="00D11E7E" w:rsidP="00847A39">
      <w:pPr>
        <w:ind w:left="-11"/>
        <w:rPr>
          <w:rFonts w:ascii="Arial" w:hAnsi="Arial" w:cs="Arial"/>
          <w:b/>
          <w:sz w:val="21"/>
          <w:szCs w:val="21"/>
        </w:rPr>
      </w:pPr>
    </w:p>
    <w:p w:rsidR="00847A39" w:rsidRPr="00655624" w:rsidRDefault="005C2507" w:rsidP="00BD42A8">
      <w:pPr>
        <w:pStyle w:val="ListParagraph"/>
        <w:tabs>
          <w:tab w:val="left" w:pos="851"/>
          <w:tab w:val="left" w:pos="1134"/>
        </w:tabs>
        <w:ind w:left="567" w:hanging="567"/>
        <w:rPr>
          <w:rFonts w:ascii="Arial" w:hAnsi="Arial" w:cs="Arial"/>
          <w:b/>
          <w:sz w:val="21"/>
          <w:szCs w:val="21"/>
        </w:rPr>
      </w:pPr>
      <w:r>
        <w:rPr>
          <w:rFonts w:ascii="Arial" w:hAnsi="Arial" w:cs="Arial"/>
          <w:b/>
          <w:sz w:val="21"/>
          <w:szCs w:val="21"/>
        </w:rPr>
        <w:tab/>
        <w:t xml:space="preserve">A2. </w:t>
      </w:r>
      <w:r w:rsidR="00BD42A8">
        <w:rPr>
          <w:rFonts w:ascii="Arial" w:hAnsi="Arial" w:cs="Arial"/>
          <w:b/>
          <w:sz w:val="21"/>
          <w:szCs w:val="21"/>
        </w:rPr>
        <w:tab/>
      </w:r>
      <w:r w:rsidR="00847A39" w:rsidRPr="00655624">
        <w:rPr>
          <w:rFonts w:ascii="Arial" w:hAnsi="Arial" w:cs="Arial"/>
          <w:b/>
          <w:sz w:val="21"/>
          <w:szCs w:val="21"/>
        </w:rPr>
        <w:t>APPROVAL OF THE MINUTES</w:t>
      </w:r>
    </w:p>
    <w:p w:rsidR="00847A39" w:rsidRDefault="00847A39" w:rsidP="00847A39">
      <w:pPr>
        <w:rPr>
          <w:rFonts w:ascii="Arial" w:hAnsi="Arial" w:cs="Arial"/>
          <w:b/>
          <w:sz w:val="21"/>
          <w:szCs w:val="21"/>
        </w:rPr>
      </w:pPr>
    </w:p>
    <w:p w:rsidR="00847A39" w:rsidRPr="00D21694" w:rsidRDefault="00ED5D47" w:rsidP="004A7B59">
      <w:pPr>
        <w:tabs>
          <w:tab w:val="left" w:pos="993"/>
        </w:tabs>
        <w:ind w:left="567"/>
        <w:rPr>
          <w:rFonts w:ascii="Arial" w:hAnsi="Arial" w:cs="Arial"/>
          <w:i/>
          <w:sz w:val="21"/>
          <w:szCs w:val="21"/>
        </w:rPr>
      </w:pPr>
      <w:r>
        <w:rPr>
          <w:rFonts w:ascii="Arial" w:hAnsi="Arial" w:cs="Arial"/>
          <w:i/>
          <w:sz w:val="21"/>
          <w:szCs w:val="21"/>
        </w:rPr>
        <w:tab/>
      </w:r>
      <w:r w:rsidR="00847A39" w:rsidRPr="00D21694">
        <w:rPr>
          <w:rFonts w:ascii="Arial" w:hAnsi="Arial" w:cs="Arial"/>
          <w:i/>
          <w:sz w:val="21"/>
          <w:szCs w:val="21"/>
        </w:rPr>
        <w:t>It was moved</w:t>
      </w:r>
      <w:r w:rsidR="00172E6C" w:rsidRPr="00D21694">
        <w:rPr>
          <w:rFonts w:ascii="Arial" w:hAnsi="Arial" w:cs="Arial"/>
          <w:i/>
          <w:sz w:val="21"/>
          <w:szCs w:val="21"/>
        </w:rPr>
        <w:t xml:space="preserve"> </w:t>
      </w:r>
      <w:r w:rsidR="005648DF">
        <w:rPr>
          <w:rFonts w:ascii="Arial" w:hAnsi="Arial" w:cs="Arial"/>
          <w:i/>
          <w:sz w:val="21"/>
          <w:szCs w:val="21"/>
        </w:rPr>
        <w:t xml:space="preserve">by Trustee </w:t>
      </w:r>
      <w:r w:rsidR="00D23272">
        <w:rPr>
          <w:rFonts w:ascii="Arial" w:hAnsi="Arial" w:cs="Arial"/>
          <w:i/>
          <w:sz w:val="21"/>
          <w:szCs w:val="21"/>
        </w:rPr>
        <w:t>Ferris</w:t>
      </w:r>
    </w:p>
    <w:tbl>
      <w:tblPr>
        <w:tblStyle w:val="TableGrid"/>
        <w:tblW w:w="0" w:type="auto"/>
        <w:tblInd w:w="959" w:type="dxa"/>
        <w:shd w:val="clear" w:color="auto" w:fill="F2F2F2" w:themeFill="background1" w:themeFillShade="F2"/>
        <w:tblLook w:val="04A0" w:firstRow="1" w:lastRow="0" w:firstColumn="1" w:lastColumn="0" w:noHBand="0" w:noVBand="1"/>
      </w:tblPr>
      <w:tblGrid>
        <w:gridCol w:w="7796"/>
      </w:tblGrid>
      <w:tr w:rsidR="00847A39" w:rsidRPr="00655624" w:rsidTr="00ED5D47">
        <w:tc>
          <w:tcPr>
            <w:tcW w:w="7796" w:type="dxa"/>
            <w:shd w:val="clear" w:color="auto" w:fill="F2F2F2" w:themeFill="background1" w:themeFillShade="F2"/>
          </w:tcPr>
          <w:p w:rsidR="00847A39" w:rsidRPr="00EB6D59" w:rsidRDefault="00847A39" w:rsidP="00CD24C1">
            <w:pPr>
              <w:rPr>
                <w:rFonts w:ascii="Arial" w:hAnsi="Arial" w:cs="Arial"/>
                <w:sz w:val="21"/>
                <w:szCs w:val="21"/>
              </w:rPr>
            </w:pPr>
            <w:r w:rsidRPr="00EB6D59">
              <w:rPr>
                <w:rFonts w:ascii="Arial" w:hAnsi="Arial" w:cs="Arial"/>
                <w:sz w:val="21"/>
                <w:szCs w:val="21"/>
              </w:rPr>
              <w:t xml:space="preserve">That the </w:t>
            </w:r>
            <w:r w:rsidR="00B263E9">
              <w:rPr>
                <w:rFonts w:ascii="Arial" w:hAnsi="Arial" w:cs="Arial"/>
                <w:sz w:val="21"/>
                <w:szCs w:val="21"/>
              </w:rPr>
              <w:t>January 7</w:t>
            </w:r>
            <w:r w:rsidR="00B263E9" w:rsidRPr="00B263E9">
              <w:rPr>
                <w:rFonts w:ascii="Arial" w:hAnsi="Arial" w:cs="Arial"/>
                <w:sz w:val="21"/>
                <w:szCs w:val="21"/>
                <w:vertAlign w:val="superscript"/>
              </w:rPr>
              <w:t>th</w:t>
            </w:r>
            <w:r w:rsidR="00B263E9">
              <w:rPr>
                <w:rFonts w:ascii="Arial" w:hAnsi="Arial" w:cs="Arial"/>
                <w:sz w:val="21"/>
                <w:szCs w:val="21"/>
              </w:rPr>
              <w:t>, 2019</w:t>
            </w:r>
            <w:r w:rsidR="00901DF0">
              <w:rPr>
                <w:rFonts w:ascii="Arial" w:hAnsi="Arial" w:cs="Arial"/>
                <w:sz w:val="21"/>
                <w:szCs w:val="21"/>
              </w:rPr>
              <w:t xml:space="preserve"> </w:t>
            </w:r>
            <w:r w:rsidRPr="00EB6D59">
              <w:rPr>
                <w:rFonts w:ascii="Arial" w:hAnsi="Arial" w:cs="Arial"/>
                <w:sz w:val="21"/>
                <w:szCs w:val="21"/>
              </w:rPr>
              <w:t xml:space="preserve">Education Policy and Directions Committee </w:t>
            </w:r>
            <w:r>
              <w:rPr>
                <w:rFonts w:ascii="Arial" w:hAnsi="Arial" w:cs="Arial"/>
                <w:sz w:val="21"/>
                <w:szCs w:val="21"/>
              </w:rPr>
              <w:t>m</w:t>
            </w:r>
            <w:r w:rsidRPr="00EB6D59">
              <w:rPr>
                <w:rFonts w:ascii="Arial" w:hAnsi="Arial" w:cs="Arial"/>
                <w:sz w:val="21"/>
                <w:szCs w:val="21"/>
              </w:rPr>
              <w:t xml:space="preserve">eeting </w:t>
            </w:r>
            <w:r w:rsidR="002A52D5">
              <w:rPr>
                <w:rFonts w:ascii="Arial" w:hAnsi="Arial" w:cs="Arial"/>
                <w:sz w:val="21"/>
                <w:szCs w:val="21"/>
              </w:rPr>
              <w:t>M</w:t>
            </w:r>
            <w:r w:rsidR="002A52D5" w:rsidRPr="00EB6D59">
              <w:rPr>
                <w:rFonts w:ascii="Arial" w:hAnsi="Arial" w:cs="Arial"/>
                <w:sz w:val="21"/>
                <w:szCs w:val="21"/>
              </w:rPr>
              <w:t>inutes</w:t>
            </w:r>
            <w:r w:rsidR="002A52D5">
              <w:rPr>
                <w:rFonts w:ascii="Arial" w:hAnsi="Arial" w:cs="Arial"/>
                <w:sz w:val="21"/>
                <w:szCs w:val="21"/>
              </w:rPr>
              <w:t xml:space="preserve"> </w:t>
            </w:r>
            <w:r w:rsidRPr="00EB6D59">
              <w:rPr>
                <w:rFonts w:ascii="Arial" w:hAnsi="Arial" w:cs="Arial"/>
                <w:sz w:val="21"/>
                <w:szCs w:val="21"/>
              </w:rPr>
              <w:t>be approved</w:t>
            </w:r>
            <w:r w:rsidR="0085736D">
              <w:rPr>
                <w:rFonts w:ascii="Arial" w:hAnsi="Arial" w:cs="Arial"/>
                <w:sz w:val="21"/>
                <w:szCs w:val="21"/>
              </w:rPr>
              <w:t xml:space="preserve"> as amended</w:t>
            </w:r>
            <w:r w:rsidR="00192616">
              <w:rPr>
                <w:rFonts w:ascii="Arial" w:hAnsi="Arial" w:cs="Arial"/>
                <w:sz w:val="21"/>
                <w:szCs w:val="21"/>
              </w:rPr>
              <w:t>.</w:t>
            </w:r>
          </w:p>
          <w:p w:rsidR="00847A39" w:rsidRPr="00655624" w:rsidRDefault="00847A39" w:rsidP="00B263E9">
            <w:pPr>
              <w:jc w:val="right"/>
              <w:rPr>
                <w:rFonts w:ascii="Arial" w:hAnsi="Arial" w:cs="Arial"/>
                <w:b/>
                <w:sz w:val="21"/>
                <w:szCs w:val="21"/>
              </w:rPr>
            </w:pPr>
            <w:r w:rsidRPr="00655624">
              <w:rPr>
                <w:rFonts w:ascii="Arial" w:hAnsi="Arial" w:cs="Arial"/>
                <w:b/>
                <w:sz w:val="21"/>
                <w:szCs w:val="21"/>
              </w:rPr>
              <w:t>Motion</w:t>
            </w:r>
            <w:r w:rsidR="000E7C5F">
              <w:rPr>
                <w:rFonts w:ascii="Arial" w:hAnsi="Arial" w:cs="Arial"/>
                <w:b/>
                <w:sz w:val="21"/>
                <w:szCs w:val="21"/>
              </w:rPr>
              <w:t xml:space="preserve"> Carried Unanimously</w:t>
            </w:r>
            <w:r w:rsidR="00E16692">
              <w:rPr>
                <w:rFonts w:ascii="Arial" w:hAnsi="Arial" w:cs="Arial"/>
                <w:b/>
                <w:sz w:val="21"/>
                <w:szCs w:val="21"/>
              </w:rPr>
              <w:t xml:space="preserve"> </w:t>
            </w:r>
          </w:p>
        </w:tc>
      </w:tr>
    </w:tbl>
    <w:p w:rsidR="00955B67" w:rsidRDefault="00955B67" w:rsidP="00DB350D">
      <w:pPr>
        <w:ind w:left="349"/>
        <w:rPr>
          <w:rFonts w:ascii="Arial" w:hAnsi="Arial" w:cs="Arial"/>
          <w:sz w:val="21"/>
          <w:szCs w:val="21"/>
        </w:rPr>
      </w:pPr>
    </w:p>
    <w:p w:rsidR="00955B67" w:rsidRDefault="00955B67" w:rsidP="00DB350D">
      <w:pPr>
        <w:ind w:left="349"/>
        <w:rPr>
          <w:rFonts w:ascii="Arial" w:hAnsi="Arial" w:cs="Arial"/>
          <w:sz w:val="21"/>
          <w:szCs w:val="21"/>
        </w:rPr>
      </w:pPr>
    </w:p>
    <w:p w:rsidR="00EA47A5" w:rsidRPr="00847A39" w:rsidRDefault="003A50BA" w:rsidP="00BD42A8">
      <w:pPr>
        <w:pStyle w:val="ListParagraph"/>
        <w:tabs>
          <w:tab w:val="left" w:pos="567"/>
          <w:tab w:val="left" w:pos="1134"/>
        </w:tabs>
        <w:ind w:left="284" w:hanging="284"/>
        <w:rPr>
          <w:rFonts w:ascii="Arial" w:hAnsi="Arial" w:cs="Arial"/>
          <w:b/>
          <w:sz w:val="21"/>
          <w:szCs w:val="21"/>
        </w:rPr>
      </w:pPr>
      <w:r>
        <w:rPr>
          <w:rFonts w:ascii="Arial" w:hAnsi="Arial" w:cs="Arial"/>
          <w:b/>
          <w:sz w:val="21"/>
          <w:szCs w:val="21"/>
        </w:rPr>
        <w:t xml:space="preserve"> </w:t>
      </w:r>
      <w:r w:rsidR="00E67801">
        <w:rPr>
          <w:rFonts w:ascii="Arial" w:hAnsi="Arial" w:cs="Arial"/>
          <w:b/>
          <w:sz w:val="21"/>
          <w:szCs w:val="21"/>
        </w:rPr>
        <w:tab/>
      </w:r>
      <w:r w:rsidR="00E67801">
        <w:rPr>
          <w:rFonts w:ascii="Arial" w:hAnsi="Arial" w:cs="Arial"/>
          <w:b/>
          <w:sz w:val="21"/>
          <w:szCs w:val="21"/>
        </w:rPr>
        <w:tab/>
      </w:r>
      <w:r w:rsidR="005E23A7">
        <w:rPr>
          <w:rFonts w:ascii="Arial" w:hAnsi="Arial" w:cs="Arial"/>
          <w:b/>
          <w:sz w:val="21"/>
          <w:szCs w:val="21"/>
        </w:rPr>
        <w:t>A3.</w:t>
      </w:r>
      <w:r w:rsidR="005E23A7">
        <w:rPr>
          <w:rFonts w:ascii="Arial" w:hAnsi="Arial" w:cs="Arial"/>
          <w:b/>
          <w:sz w:val="21"/>
          <w:szCs w:val="21"/>
        </w:rPr>
        <w:tab/>
      </w:r>
      <w:r w:rsidR="004B2BEB" w:rsidRPr="00847A39">
        <w:rPr>
          <w:rFonts w:ascii="Arial" w:hAnsi="Arial" w:cs="Arial"/>
          <w:b/>
          <w:sz w:val="21"/>
          <w:szCs w:val="21"/>
        </w:rPr>
        <w:t>BUSINESS ARISING FROM THE MINUTES</w:t>
      </w:r>
      <w:r w:rsidR="00DB350D" w:rsidRPr="00847A39">
        <w:rPr>
          <w:rFonts w:ascii="Arial" w:hAnsi="Arial" w:cs="Arial"/>
          <w:b/>
          <w:sz w:val="21"/>
          <w:szCs w:val="21"/>
        </w:rPr>
        <w:t xml:space="preserve"> </w:t>
      </w:r>
      <w:r w:rsidR="00EA47A5" w:rsidRPr="00847A39">
        <w:rPr>
          <w:rFonts w:ascii="Arial" w:hAnsi="Arial" w:cs="Arial"/>
          <w:sz w:val="21"/>
          <w:szCs w:val="21"/>
        </w:rPr>
        <w:t xml:space="preserve">- </w:t>
      </w:r>
      <w:r w:rsidR="001A7E34" w:rsidRPr="00847A39">
        <w:rPr>
          <w:rFonts w:ascii="Arial" w:hAnsi="Arial" w:cs="Arial"/>
          <w:sz w:val="21"/>
          <w:szCs w:val="21"/>
        </w:rPr>
        <w:t>N</w:t>
      </w:r>
      <w:r w:rsidR="00EA47A5" w:rsidRPr="00847A39">
        <w:rPr>
          <w:rFonts w:ascii="Arial" w:hAnsi="Arial" w:cs="Arial"/>
          <w:sz w:val="21"/>
          <w:szCs w:val="21"/>
        </w:rPr>
        <w:t>one</w:t>
      </w:r>
    </w:p>
    <w:p w:rsidR="00B83F88" w:rsidRDefault="00B83F88" w:rsidP="00B83F88">
      <w:pPr>
        <w:rPr>
          <w:rFonts w:ascii="Arial" w:hAnsi="Arial" w:cs="Arial"/>
          <w:b/>
          <w:sz w:val="21"/>
          <w:szCs w:val="21"/>
        </w:rPr>
      </w:pPr>
    </w:p>
    <w:p w:rsidR="007E5000" w:rsidRDefault="007E5000" w:rsidP="004343DE">
      <w:pPr>
        <w:rPr>
          <w:rFonts w:ascii="Arial" w:hAnsi="Arial" w:cs="Arial"/>
          <w:sz w:val="21"/>
          <w:szCs w:val="21"/>
        </w:rPr>
      </w:pPr>
    </w:p>
    <w:p w:rsidR="00DB350D" w:rsidRDefault="003A50BA" w:rsidP="00BD42A8">
      <w:pPr>
        <w:pStyle w:val="ListParagraph"/>
        <w:numPr>
          <w:ilvl w:val="0"/>
          <w:numId w:val="19"/>
        </w:numPr>
        <w:ind w:left="567" w:hanging="567"/>
        <w:rPr>
          <w:rFonts w:ascii="Arial" w:hAnsi="Arial" w:cs="Arial"/>
          <w:sz w:val="21"/>
          <w:szCs w:val="21"/>
        </w:rPr>
      </w:pPr>
      <w:r>
        <w:rPr>
          <w:rFonts w:ascii="Arial" w:hAnsi="Arial" w:cs="Arial"/>
          <w:b/>
          <w:sz w:val="21"/>
          <w:szCs w:val="21"/>
        </w:rPr>
        <w:t>PRESENTATIONS TO THE COMMITTEE</w:t>
      </w:r>
      <w:r w:rsidR="00F37A29">
        <w:rPr>
          <w:rFonts w:ascii="Arial" w:hAnsi="Arial" w:cs="Arial"/>
          <w:b/>
          <w:sz w:val="21"/>
          <w:szCs w:val="21"/>
        </w:rPr>
        <w:t xml:space="preserve"> </w:t>
      </w:r>
    </w:p>
    <w:p w:rsidR="00B16540" w:rsidRPr="00D54B3E" w:rsidRDefault="00B16540" w:rsidP="00B16540">
      <w:pPr>
        <w:pStyle w:val="ListParagraph"/>
        <w:tabs>
          <w:tab w:val="left" w:pos="284"/>
        </w:tabs>
        <w:ind w:left="284"/>
        <w:rPr>
          <w:rFonts w:ascii="Arial" w:hAnsi="Arial" w:cs="Arial"/>
          <w:b/>
          <w:sz w:val="21"/>
          <w:szCs w:val="21"/>
        </w:rPr>
      </w:pPr>
    </w:p>
    <w:p w:rsidR="00471AEE" w:rsidRPr="0011085A" w:rsidRDefault="00EE4808" w:rsidP="00EE4808">
      <w:pPr>
        <w:pStyle w:val="ListParagraph"/>
        <w:numPr>
          <w:ilvl w:val="0"/>
          <w:numId w:val="26"/>
        </w:numPr>
        <w:tabs>
          <w:tab w:val="left" w:pos="567"/>
          <w:tab w:val="left" w:pos="851"/>
        </w:tabs>
        <w:ind w:left="851"/>
        <w:rPr>
          <w:rFonts w:ascii="Arial" w:hAnsi="Arial" w:cs="Arial"/>
          <w:sz w:val="21"/>
          <w:szCs w:val="21"/>
        </w:rPr>
      </w:pPr>
      <w:r>
        <w:rPr>
          <w:rFonts w:ascii="Arial" w:hAnsi="Arial" w:cs="Arial"/>
          <w:sz w:val="21"/>
          <w:szCs w:val="21"/>
        </w:rPr>
        <w:t xml:space="preserve">Marcus Pollard, Victor School parent, made a presentation to the Committee with regard to the </w:t>
      </w:r>
      <w:r w:rsidR="000841A8">
        <w:rPr>
          <w:rFonts w:ascii="Arial" w:hAnsi="Arial" w:cs="Arial"/>
          <w:sz w:val="21"/>
          <w:szCs w:val="21"/>
        </w:rPr>
        <w:t xml:space="preserve">new school boundary/catchment </w:t>
      </w:r>
      <w:r w:rsidR="004E5F68">
        <w:rPr>
          <w:rFonts w:ascii="Arial" w:hAnsi="Arial" w:cs="Arial"/>
          <w:sz w:val="21"/>
          <w:szCs w:val="21"/>
        </w:rPr>
        <w:t>review</w:t>
      </w:r>
      <w:r w:rsidR="000841A8">
        <w:rPr>
          <w:rFonts w:ascii="Arial" w:hAnsi="Arial" w:cs="Arial"/>
          <w:sz w:val="21"/>
          <w:szCs w:val="21"/>
        </w:rPr>
        <w:t xml:space="preserve"> which may affect Victor </w:t>
      </w:r>
      <w:proofErr w:type="spellStart"/>
      <w:r w:rsidR="000841A8">
        <w:rPr>
          <w:rFonts w:ascii="Arial" w:hAnsi="Arial" w:cs="Arial"/>
          <w:sz w:val="21"/>
          <w:szCs w:val="21"/>
        </w:rPr>
        <w:t>Schiool</w:t>
      </w:r>
      <w:proofErr w:type="spellEnd"/>
      <w:r w:rsidR="000841A8">
        <w:rPr>
          <w:rFonts w:ascii="Arial" w:hAnsi="Arial" w:cs="Arial"/>
          <w:sz w:val="21"/>
          <w:szCs w:val="21"/>
        </w:rPr>
        <w:t>.</w:t>
      </w:r>
    </w:p>
    <w:p w:rsidR="0011085A" w:rsidRPr="0011085A" w:rsidRDefault="0011085A" w:rsidP="0011085A">
      <w:pPr>
        <w:pStyle w:val="ListParagraph"/>
        <w:tabs>
          <w:tab w:val="left" w:pos="567"/>
          <w:tab w:val="left" w:pos="851"/>
        </w:tabs>
        <w:ind w:left="851"/>
        <w:rPr>
          <w:rFonts w:ascii="Arial" w:hAnsi="Arial" w:cs="Arial"/>
          <w:sz w:val="21"/>
          <w:szCs w:val="21"/>
        </w:rPr>
      </w:pPr>
      <w:r>
        <w:rPr>
          <w:rFonts w:ascii="Arial" w:hAnsi="Arial" w:cs="Arial"/>
          <w:sz w:val="21"/>
          <w:szCs w:val="21"/>
        </w:rPr>
        <w:t>Trustees asked questions for clarification.</w:t>
      </w:r>
      <w:r w:rsidR="001D6AC7">
        <w:rPr>
          <w:rFonts w:ascii="Arial" w:hAnsi="Arial" w:cs="Arial"/>
          <w:sz w:val="21"/>
          <w:szCs w:val="21"/>
        </w:rPr>
        <w:t xml:space="preserve">  Stakeholders also provided comments</w:t>
      </w:r>
      <w:r w:rsidR="004E5F68">
        <w:rPr>
          <w:rFonts w:ascii="Arial" w:hAnsi="Arial" w:cs="Arial"/>
          <w:sz w:val="21"/>
          <w:szCs w:val="21"/>
        </w:rPr>
        <w:t xml:space="preserve"> and asked questions</w:t>
      </w:r>
      <w:r w:rsidR="001D6AC7">
        <w:rPr>
          <w:rFonts w:ascii="Arial" w:hAnsi="Arial" w:cs="Arial"/>
          <w:sz w:val="21"/>
          <w:szCs w:val="21"/>
        </w:rPr>
        <w:t>.</w:t>
      </w:r>
    </w:p>
    <w:p w:rsidR="00E43831" w:rsidRDefault="00AE18E5" w:rsidP="00AE18E5">
      <w:pPr>
        <w:pStyle w:val="ListParagraph"/>
        <w:tabs>
          <w:tab w:val="left" w:pos="567"/>
          <w:tab w:val="left" w:pos="851"/>
        </w:tabs>
        <w:ind w:left="567" w:hanging="284"/>
        <w:rPr>
          <w:rFonts w:ascii="Arial" w:hAnsi="Arial" w:cs="Arial"/>
          <w:sz w:val="21"/>
          <w:szCs w:val="21"/>
        </w:rPr>
      </w:pPr>
      <w:r>
        <w:rPr>
          <w:rFonts w:ascii="Arial" w:hAnsi="Arial" w:cs="Arial"/>
          <w:sz w:val="21"/>
          <w:szCs w:val="21"/>
        </w:rPr>
        <w:tab/>
      </w:r>
      <w:r w:rsidR="00E43831">
        <w:rPr>
          <w:rFonts w:ascii="Arial" w:hAnsi="Arial" w:cs="Arial"/>
          <w:sz w:val="21"/>
          <w:szCs w:val="21"/>
        </w:rPr>
        <w:tab/>
        <w:t xml:space="preserve">Chair </w:t>
      </w:r>
      <w:r w:rsidR="00D23272">
        <w:rPr>
          <w:rFonts w:ascii="Arial" w:hAnsi="Arial" w:cs="Arial"/>
          <w:sz w:val="21"/>
          <w:szCs w:val="21"/>
        </w:rPr>
        <w:t xml:space="preserve">Duncan </w:t>
      </w:r>
      <w:r w:rsidR="00E43831">
        <w:rPr>
          <w:rFonts w:ascii="Arial" w:hAnsi="Arial" w:cs="Arial"/>
          <w:sz w:val="21"/>
          <w:szCs w:val="21"/>
        </w:rPr>
        <w:t xml:space="preserve">thanked </w:t>
      </w:r>
      <w:r w:rsidR="0011085A">
        <w:rPr>
          <w:rFonts w:ascii="Arial" w:hAnsi="Arial" w:cs="Arial"/>
          <w:sz w:val="21"/>
          <w:szCs w:val="21"/>
        </w:rPr>
        <w:t>M</w:t>
      </w:r>
      <w:r w:rsidR="0085736D">
        <w:rPr>
          <w:rFonts w:ascii="Arial" w:hAnsi="Arial" w:cs="Arial"/>
          <w:sz w:val="21"/>
          <w:szCs w:val="21"/>
        </w:rPr>
        <w:t>r</w:t>
      </w:r>
      <w:r w:rsidR="0011085A">
        <w:rPr>
          <w:rFonts w:ascii="Arial" w:hAnsi="Arial" w:cs="Arial"/>
          <w:sz w:val="21"/>
          <w:szCs w:val="21"/>
        </w:rPr>
        <w:t xml:space="preserve">. </w:t>
      </w:r>
      <w:r>
        <w:rPr>
          <w:rFonts w:ascii="Arial" w:hAnsi="Arial" w:cs="Arial"/>
          <w:sz w:val="21"/>
          <w:szCs w:val="21"/>
        </w:rPr>
        <w:t>Pollard</w:t>
      </w:r>
      <w:r w:rsidR="00471AEE">
        <w:rPr>
          <w:rFonts w:ascii="Arial" w:hAnsi="Arial" w:cs="Arial"/>
          <w:sz w:val="21"/>
          <w:szCs w:val="21"/>
        </w:rPr>
        <w:t xml:space="preserve"> </w:t>
      </w:r>
      <w:r w:rsidR="00E43831">
        <w:rPr>
          <w:rFonts w:ascii="Arial" w:hAnsi="Arial" w:cs="Arial"/>
          <w:sz w:val="21"/>
          <w:szCs w:val="21"/>
        </w:rPr>
        <w:t xml:space="preserve">for </w:t>
      </w:r>
      <w:r w:rsidR="0085736D">
        <w:rPr>
          <w:rFonts w:ascii="Arial" w:hAnsi="Arial" w:cs="Arial"/>
          <w:sz w:val="21"/>
          <w:szCs w:val="21"/>
        </w:rPr>
        <w:t>his</w:t>
      </w:r>
      <w:r w:rsidR="00E43831">
        <w:rPr>
          <w:rFonts w:ascii="Arial" w:hAnsi="Arial" w:cs="Arial"/>
          <w:sz w:val="21"/>
          <w:szCs w:val="21"/>
        </w:rPr>
        <w:t xml:space="preserve"> presentation</w:t>
      </w:r>
      <w:r w:rsidR="0085736D">
        <w:rPr>
          <w:rFonts w:ascii="Arial" w:hAnsi="Arial" w:cs="Arial"/>
          <w:sz w:val="21"/>
          <w:szCs w:val="21"/>
        </w:rPr>
        <w:t xml:space="preserve">.   </w:t>
      </w:r>
    </w:p>
    <w:p w:rsidR="00621C26" w:rsidRPr="00B16540" w:rsidRDefault="00621C26" w:rsidP="005E23A7">
      <w:pPr>
        <w:tabs>
          <w:tab w:val="left" w:pos="709"/>
        </w:tabs>
        <w:rPr>
          <w:rFonts w:ascii="Arial" w:hAnsi="Arial" w:cs="Arial"/>
          <w:sz w:val="21"/>
          <w:szCs w:val="21"/>
        </w:rPr>
      </w:pPr>
    </w:p>
    <w:p w:rsidR="00AA3487" w:rsidRPr="00AF5C66" w:rsidRDefault="003A50BA" w:rsidP="00AF5C66">
      <w:pPr>
        <w:pStyle w:val="ListParagraph"/>
        <w:numPr>
          <w:ilvl w:val="0"/>
          <w:numId w:val="19"/>
        </w:numPr>
        <w:tabs>
          <w:tab w:val="left" w:pos="709"/>
        </w:tabs>
        <w:ind w:left="567" w:hanging="567"/>
        <w:rPr>
          <w:rFonts w:ascii="Arial" w:hAnsi="Arial" w:cs="Arial"/>
          <w:b/>
          <w:sz w:val="21"/>
          <w:szCs w:val="21"/>
        </w:rPr>
      </w:pPr>
      <w:r>
        <w:rPr>
          <w:rFonts w:ascii="Arial" w:hAnsi="Arial" w:cs="Arial"/>
          <w:b/>
          <w:sz w:val="21"/>
          <w:szCs w:val="21"/>
        </w:rPr>
        <w:t>NEW BUSINESS</w:t>
      </w:r>
    </w:p>
    <w:p w:rsidR="00AA3487" w:rsidRDefault="00AA3487" w:rsidP="00196518">
      <w:pPr>
        <w:tabs>
          <w:tab w:val="left" w:pos="851"/>
        </w:tabs>
        <w:ind w:left="426"/>
        <w:rPr>
          <w:rFonts w:ascii="Arial" w:hAnsi="Arial" w:cs="Arial"/>
          <w:b/>
          <w:sz w:val="21"/>
          <w:szCs w:val="21"/>
        </w:rPr>
      </w:pPr>
    </w:p>
    <w:p w:rsidR="00011F6B" w:rsidRPr="00196518" w:rsidRDefault="003A50BA" w:rsidP="00AF5C66">
      <w:pPr>
        <w:tabs>
          <w:tab w:val="left" w:pos="993"/>
        </w:tabs>
        <w:ind w:left="567"/>
        <w:rPr>
          <w:rFonts w:ascii="Arial" w:hAnsi="Arial" w:cs="Arial"/>
          <w:b/>
          <w:sz w:val="21"/>
          <w:szCs w:val="21"/>
        </w:rPr>
      </w:pPr>
      <w:r>
        <w:rPr>
          <w:rFonts w:ascii="Arial" w:hAnsi="Arial" w:cs="Arial"/>
          <w:b/>
          <w:sz w:val="21"/>
          <w:szCs w:val="21"/>
        </w:rPr>
        <w:t>C</w:t>
      </w:r>
      <w:r w:rsidR="00AF5C66">
        <w:rPr>
          <w:rFonts w:ascii="Arial" w:hAnsi="Arial" w:cs="Arial"/>
          <w:b/>
          <w:sz w:val="21"/>
          <w:szCs w:val="21"/>
        </w:rPr>
        <w:t>1.</w:t>
      </w:r>
      <w:r w:rsidR="00AF5C66">
        <w:rPr>
          <w:rFonts w:ascii="Arial" w:hAnsi="Arial" w:cs="Arial"/>
          <w:b/>
          <w:sz w:val="21"/>
          <w:szCs w:val="21"/>
        </w:rPr>
        <w:tab/>
      </w:r>
      <w:r w:rsidR="006D6A48" w:rsidRPr="005E23A7">
        <w:rPr>
          <w:rFonts w:ascii="Arial" w:hAnsi="Arial" w:cs="Arial"/>
          <w:b/>
          <w:sz w:val="21"/>
          <w:szCs w:val="21"/>
        </w:rPr>
        <w:t>Introduction of Student Rep</w:t>
      </w:r>
      <w:r w:rsidR="00F70728" w:rsidRPr="005E23A7">
        <w:rPr>
          <w:rFonts w:ascii="Arial" w:hAnsi="Arial" w:cs="Arial"/>
          <w:b/>
          <w:sz w:val="21"/>
          <w:szCs w:val="21"/>
        </w:rPr>
        <w:t>resentative</w:t>
      </w:r>
    </w:p>
    <w:p w:rsidR="00B201EB" w:rsidRDefault="00847A39" w:rsidP="00AF5C66">
      <w:pPr>
        <w:ind w:left="993"/>
        <w:rPr>
          <w:rFonts w:ascii="Arial" w:hAnsi="Arial" w:cs="Arial"/>
          <w:sz w:val="21"/>
          <w:szCs w:val="21"/>
        </w:rPr>
      </w:pPr>
      <w:r>
        <w:rPr>
          <w:rFonts w:ascii="Arial" w:hAnsi="Arial" w:cs="Arial"/>
          <w:sz w:val="21"/>
          <w:szCs w:val="21"/>
        </w:rPr>
        <w:t xml:space="preserve">Superintendent </w:t>
      </w:r>
      <w:r w:rsidR="001D6AC7">
        <w:rPr>
          <w:rFonts w:ascii="Arial" w:hAnsi="Arial" w:cs="Arial"/>
          <w:sz w:val="21"/>
          <w:szCs w:val="21"/>
        </w:rPr>
        <w:t xml:space="preserve">Shelley </w:t>
      </w:r>
      <w:r w:rsidR="000C3198">
        <w:rPr>
          <w:rFonts w:ascii="Arial" w:hAnsi="Arial" w:cs="Arial"/>
          <w:sz w:val="21"/>
          <w:szCs w:val="21"/>
        </w:rPr>
        <w:t>Green</w:t>
      </w:r>
      <w:r>
        <w:rPr>
          <w:rFonts w:ascii="Arial" w:hAnsi="Arial" w:cs="Arial"/>
          <w:sz w:val="21"/>
          <w:szCs w:val="21"/>
        </w:rPr>
        <w:t xml:space="preserve"> </w:t>
      </w:r>
      <w:r w:rsidR="00B70D4E">
        <w:rPr>
          <w:rFonts w:ascii="Arial" w:hAnsi="Arial" w:cs="Arial"/>
          <w:sz w:val="21"/>
          <w:szCs w:val="21"/>
        </w:rPr>
        <w:t xml:space="preserve">introduced and </w:t>
      </w:r>
      <w:r w:rsidR="00171A48">
        <w:rPr>
          <w:rFonts w:ascii="Arial" w:hAnsi="Arial" w:cs="Arial"/>
          <w:sz w:val="21"/>
          <w:szCs w:val="21"/>
        </w:rPr>
        <w:t xml:space="preserve">welcomed </w:t>
      </w:r>
      <w:r w:rsidR="000A4719">
        <w:rPr>
          <w:rFonts w:ascii="Arial" w:hAnsi="Arial" w:cs="Arial"/>
          <w:sz w:val="21"/>
          <w:szCs w:val="21"/>
        </w:rPr>
        <w:t>S</w:t>
      </w:r>
      <w:r w:rsidR="000A4719" w:rsidRPr="006D6A48">
        <w:rPr>
          <w:rFonts w:ascii="Arial" w:hAnsi="Arial" w:cs="Arial"/>
          <w:sz w:val="21"/>
          <w:szCs w:val="21"/>
        </w:rPr>
        <w:t xml:space="preserve">tudent </w:t>
      </w:r>
      <w:r w:rsidR="000A4719">
        <w:rPr>
          <w:rFonts w:ascii="Arial" w:hAnsi="Arial" w:cs="Arial"/>
          <w:sz w:val="21"/>
          <w:szCs w:val="21"/>
        </w:rPr>
        <w:t>R</w:t>
      </w:r>
      <w:r w:rsidR="000A4719" w:rsidRPr="006D6A48">
        <w:rPr>
          <w:rFonts w:ascii="Arial" w:hAnsi="Arial" w:cs="Arial"/>
          <w:sz w:val="21"/>
          <w:szCs w:val="21"/>
        </w:rPr>
        <w:t>ep</w:t>
      </w:r>
      <w:r w:rsidR="000A4719">
        <w:rPr>
          <w:rFonts w:ascii="Arial" w:hAnsi="Arial" w:cs="Arial"/>
          <w:sz w:val="21"/>
          <w:szCs w:val="21"/>
        </w:rPr>
        <w:t xml:space="preserve">resentative, </w:t>
      </w:r>
      <w:proofErr w:type="spellStart"/>
      <w:r w:rsidR="00AE18E5">
        <w:rPr>
          <w:rFonts w:ascii="Arial" w:hAnsi="Arial" w:cs="Arial"/>
          <w:sz w:val="21"/>
          <w:szCs w:val="21"/>
        </w:rPr>
        <w:t>Juhi</w:t>
      </w:r>
      <w:proofErr w:type="spellEnd"/>
      <w:r w:rsidR="00AE18E5">
        <w:rPr>
          <w:rFonts w:ascii="Arial" w:hAnsi="Arial" w:cs="Arial"/>
          <w:sz w:val="21"/>
          <w:szCs w:val="21"/>
        </w:rPr>
        <w:t xml:space="preserve"> </w:t>
      </w:r>
      <w:proofErr w:type="spellStart"/>
      <w:r w:rsidR="00AE18E5">
        <w:rPr>
          <w:rFonts w:ascii="Arial" w:hAnsi="Arial" w:cs="Arial"/>
          <w:sz w:val="21"/>
          <w:szCs w:val="21"/>
        </w:rPr>
        <w:t>Bhathalla</w:t>
      </w:r>
      <w:proofErr w:type="spellEnd"/>
      <w:r w:rsidR="004B5586">
        <w:rPr>
          <w:rFonts w:ascii="Arial" w:hAnsi="Arial" w:cs="Arial"/>
          <w:sz w:val="21"/>
          <w:szCs w:val="21"/>
        </w:rPr>
        <w:t xml:space="preserve"> from </w:t>
      </w:r>
      <w:r w:rsidR="00AE18E5">
        <w:rPr>
          <w:rFonts w:ascii="Arial" w:hAnsi="Arial" w:cs="Arial"/>
          <w:sz w:val="21"/>
          <w:szCs w:val="21"/>
        </w:rPr>
        <w:t>Esquimalt</w:t>
      </w:r>
      <w:r w:rsidR="004B5586">
        <w:rPr>
          <w:rFonts w:ascii="Arial" w:hAnsi="Arial" w:cs="Arial"/>
          <w:sz w:val="21"/>
          <w:szCs w:val="21"/>
        </w:rPr>
        <w:t xml:space="preserve"> Secondary</w:t>
      </w:r>
      <w:r w:rsidR="005C2507">
        <w:rPr>
          <w:rFonts w:ascii="Arial" w:hAnsi="Arial" w:cs="Arial"/>
          <w:sz w:val="21"/>
          <w:szCs w:val="21"/>
        </w:rPr>
        <w:t xml:space="preserve"> </w:t>
      </w:r>
      <w:r w:rsidR="00F37A29">
        <w:rPr>
          <w:rFonts w:ascii="Arial" w:hAnsi="Arial" w:cs="Arial"/>
          <w:sz w:val="21"/>
          <w:szCs w:val="21"/>
        </w:rPr>
        <w:t>to the Ed Policy Committee</w:t>
      </w:r>
      <w:r w:rsidR="005C2507">
        <w:rPr>
          <w:rFonts w:ascii="Arial" w:hAnsi="Arial" w:cs="Arial"/>
          <w:sz w:val="21"/>
          <w:szCs w:val="21"/>
        </w:rPr>
        <w:t>.</w:t>
      </w:r>
      <w:r w:rsidR="006C6C4C">
        <w:rPr>
          <w:rFonts w:ascii="Arial" w:hAnsi="Arial" w:cs="Arial"/>
          <w:sz w:val="21"/>
          <w:szCs w:val="21"/>
        </w:rPr>
        <w:t xml:space="preserve"> </w:t>
      </w:r>
      <w:r w:rsidR="005C2507">
        <w:rPr>
          <w:rFonts w:ascii="Arial" w:hAnsi="Arial" w:cs="Arial"/>
          <w:sz w:val="21"/>
          <w:szCs w:val="21"/>
        </w:rPr>
        <w:t xml:space="preserve"> </w:t>
      </w:r>
    </w:p>
    <w:p w:rsidR="006735EF" w:rsidRDefault="006735EF" w:rsidP="00AF5C66">
      <w:pPr>
        <w:tabs>
          <w:tab w:val="left" w:pos="851"/>
        </w:tabs>
        <w:ind w:left="993"/>
        <w:rPr>
          <w:rFonts w:ascii="Arial" w:hAnsi="Arial" w:cs="Arial"/>
          <w:b/>
          <w:sz w:val="21"/>
          <w:szCs w:val="21"/>
        </w:rPr>
      </w:pPr>
    </w:p>
    <w:p w:rsidR="00AE18E5" w:rsidRPr="006D6A48" w:rsidRDefault="00AE18E5" w:rsidP="00AF5C66">
      <w:pPr>
        <w:tabs>
          <w:tab w:val="left" w:pos="851"/>
        </w:tabs>
        <w:ind w:left="993"/>
        <w:rPr>
          <w:rFonts w:ascii="Arial" w:hAnsi="Arial" w:cs="Arial"/>
          <w:b/>
          <w:sz w:val="21"/>
          <w:szCs w:val="21"/>
        </w:rPr>
      </w:pPr>
    </w:p>
    <w:p w:rsidR="00A736E5" w:rsidRPr="00196518" w:rsidRDefault="003A50BA" w:rsidP="00AF5C66">
      <w:pPr>
        <w:pStyle w:val="ListParagraph"/>
        <w:tabs>
          <w:tab w:val="left" w:pos="993"/>
        </w:tabs>
        <w:ind w:left="567"/>
        <w:rPr>
          <w:rFonts w:ascii="Arial" w:hAnsi="Arial" w:cs="Arial"/>
          <w:b/>
          <w:sz w:val="21"/>
          <w:szCs w:val="21"/>
        </w:rPr>
      </w:pPr>
      <w:r>
        <w:rPr>
          <w:rFonts w:ascii="Arial" w:hAnsi="Arial" w:cs="Arial"/>
          <w:b/>
          <w:sz w:val="21"/>
          <w:szCs w:val="21"/>
        </w:rPr>
        <w:t>C</w:t>
      </w:r>
      <w:r w:rsidR="00E94EA6">
        <w:rPr>
          <w:rFonts w:ascii="Arial" w:hAnsi="Arial" w:cs="Arial"/>
          <w:b/>
          <w:sz w:val="21"/>
          <w:szCs w:val="21"/>
        </w:rPr>
        <w:t xml:space="preserve">2. </w:t>
      </w:r>
      <w:r w:rsidR="00AF5C66">
        <w:rPr>
          <w:rFonts w:ascii="Arial" w:hAnsi="Arial" w:cs="Arial"/>
          <w:b/>
          <w:sz w:val="21"/>
          <w:szCs w:val="21"/>
        </w:rPr>
        <w:tab/>
      </w:r>
      <w:r w:rsidR="00AE18E5">
        <w:rPr>
          <w:rFonts w:ascii="Arial" w:hAnsi="Arial" w:cs="Arial"/>
          <w:b/>
          <w:sz w:val="21"/>
          <w:szCs w:val="21"/>
        </w:rPr>
        <w:t>Pathways and Partnerships Annual Report</w:t>
      </w:r>
      <w:r w:rsidR="001A671C">
        <w:rPr>
          <w:rFonts w:ascii="Arial" w:hAnsi="Arial" w:cs="Arial"/>
          <w:b/>
          <w:sz w:val="21"/>
          <w:szCs w:val="21"/>
        </w:rPr>
        <w:t xml:space="preserve"> </w:t>
      </w:r>
      <w:r w:rsidR="00AE18E5">
        <w:rPr>
          <w:rFonts w:ascii="Arial" w:hAnsi="Arial" w:cs="Arial"/>
          <w:b/>
          <w:sz w:val="21"/>
          <w:szCs w:val="21"/>
        </w:rPr>
        <w:t>/</w:t>
      </w:r>
      <w:r w:rsidR="001A671C">
        <w:rPr>
          <w:rFonts w:ascii="Arial" w:hAnsi="Arial" w:cs="Arial"/>
          <w:b/>
          <w:sz w:val="21"/>
          <w:szCs w:val="21"/>
        </w:rPr>
        <w:t xml:space="preserve"> </w:t>
      </w:r>
      <w:r w:rsidR="00AE18E5">
        <w:rPr>
          <w:rFonts w:ascii="Arial" w:hAnsi="Arial" w:cs="Arial"/>
          <w:b/>
          <w:sz w:val="21"/>
          <w:szCs w:val="21"/>
        </w:rPr>
        <w:t>K-12 Activities</w:t>
      </w:r>
    </w:p>
    <w:p w:rsidR="00C36ED9" w:rsidRPr="006C31F9" w:rsidRDefault="00A736E5" w:rsidP="006C31F9">
      <w:pPr>
        <w:pStyle w:val="ListParagraph"/>
        <w:tabs>
          <w:tab w:val="left" w:pos="993"/>
        </w:tabs>
        <w:ind w:left="993" w:hanging="567"/>
        <w:rPr>
          <w:rFonts w:ascii="Arial" w:hAnsi="Arial" w:cs="Arial"/>
          <w:sz w:val="21"/>
          <w:szCs w:val="21"/>
        </w:rPr>
      </w:pPr>
      <w:r>
        <w:rPr>
          <w:rFonts w:ascii="Arial" w:hAnsi="Arial" w:cs="Arial"/>
          <w:b/>
          <w:sz w:val="21"/>
          <w:szCs w:val="21"/>
        </w:rPr>
        <w:tab/>
      </w:r>
      <w:r w:rsidR="00AE18E5">
        <w:rPr>
          <w:rFonts w:ascii="Arial" w:hAnsi="Arial" w:cs="Arial"/>
          <w:sz w:val="21"/>
          <w:szCs w:val="21"/>
        </w:rPr>
        <w:t>Associate Superintendent, Greg Kitchen, introduced the Pathways and Partnership team of Lindsay Johnson, Bonnie Alexander and Don Cameron.</w:t>
      </w:r>
      <w:r w:rsidR="00095249">
        <w:rPr>
          <w:rFonts w:ascii="Arial" w:hAnsi="Arial" w:cs="Arial"/>
          <w:sz w:val="21"/>
          <w:szCs w:val="21"/>
        </w:rPr>
        <w:t xml:space="preserve">  Ms. Johnson, Ms. Alexander and Mr. Cameron</w:t>
      </w:r>
      <w:r w:rsidR="00D706BD">
        <w:rPr>
          <w:rFonts w:ascii="Arial" w:hAnsi="Arial" w:cs="Arial"/>
          <w:sz w:val="21"/>
          <w:szCs w:val="21"/>
        </w:rPr>
        <w:t xml:space="preserve"> provided highlights of</w:t>
      </w:r>
      <w:r w:rsidR="00095249">
        <w:rPr>
          <w:rFonts w:ascii="Arial" w:hAnsi="Arial" w:cs="Arial"/>
          <w:sz w:val="21"/>
          <w:szCs w:val="21"/>
        </w:rPr>
        <w:t xml:space="preserve"> a PowerPoint presentation </w:t>
      </w:r>
      <w:r w:rsidR="00D706BD">
        <w:rPr>
          <w:rFonts w:ascii="Arial" w:hAnsi="Arial" w:cs="Arial"/>
          <w:sz w:val="21"/>
          <w:szCs w:val="21"/>
        </w:rPr>
        <w:t>in regard to</w:t>
      </w:r>
      <w:r w:rsidR="00095249">
        <w:rPr>
          <w:rFonts w:ascii="Arial" w:hAnsi="Arial" w:cs="Arial"/>
          <w:sz w:val="21"/>
          <w:szCs w:val="21"/>
        </w:rPr>
        <w:t xml:space="preserve"> the goals and the plan for implementing support for the Careers Curriculum K -12.  Presentation highlights also focused on past and current courses and programs available to district students, </w:t>
      </w:r>
      <w:r w:rsidR="00D706BD">
        <w:rPr>
          <w:rFonts w:ascii="Arial" w:hAnsi="Arial" w:cs="Arial"/>
          <w:sz w:val="21"/>
          <w:szCs w:val="21"/>
        </w:rPr>
        <w:t>aided by</w:t>
      </w:r>
      <w:r w:rsidR="00095249">
        <w:rPr>
          <w:rFonts w:ascii="Arial" w:hAnsi="Arial" w:cs="Arial"/>
          <w:sz w:val="21"/>
          <w:szCs w:val="21"/>
        </w:rPr>
        <w:t xml:space="preserve"> </w:t>
      </w:r>
      <w:r w:rsidR="00344562">
        <w:rPr>
          <w:rFonts w:ascii="Arial" w:hAnsi="Arial" w:cs="Arial"/>
          <w:sz w:val="21"/>
          <w:szCs w:val="21"/>
        </w:rPr>
        <w:t>collaborative partnerships</w:t>
      </w:r>
      <w:r w:rsidR="00095249">
        <w:rPr>
          <w:rFonts w:ascii="Arial" w:hAnsi="Arial" w:cs="Arial"/>
          <w:sz w:val="21"/>
          <w:szCs w:val="21"/>
        </w:rPr>
        <w:t xml:space="preserve"> </w:t>
      </w:r>
      <w:r w:rsidR="00D706BD">
        <w:rPr>
          <w:rFonts w:ascii="Arial" w:hAnsi="Arial" w:cs="Arial"/>
          <w:sz w:val="21"/>
          <w:szCs w:val="21"/>
        </w:rPr>
        <w:t>with</w:t>
      </w:r>
      <w:r w:rsidR="00095249">
        <w:rPr>
          <w:rFonts w:ascii="Arial" w:hAnsi="Arial" w:cs="Arial"/>
          <w:sz w:val="21"/>
          <w:szCs w:val="21"/>
        </w:rPr>
        <w:t xml:space="preserve"> the Ministry of Education and community and </w:t>
      </w:r>
      <w:r w:rsidR="00344562">
        <w:rPr>
          <w:rFonts w:ascii="Arial" w:hAnsi="Arial" w:cs="Arial"/>
          <w:sz w:val="21"/>
          <w:szCs w:val="21"/>
        </w:rPr>
        <w:t xml:space="preserve">trade </w:t>
      </w:r>
      <w:r w:rsidR="00095249">
        <w:rPr>
          <w:rFonts w:ascii="Arial" w:hAnsi="Arial" w:cs="Arial"/>
          <w:sz w:val="21"/>
          <w:szCs w:val="21"/>
        </w:rPr>
        <w:t xml:space="preserve">industry </w:t>
      </w:r>
      <w:r w:rsidR="00344562">
        <w:rPr>
          <w:rFonts w:ascii="Arial" w:hAnsi="Arial" w:cs="Arial"/>
          <w:sz w:val="21"/>
          <w:szCs w:val="21"/>
        </w:rPr>
        <w:t>connections</w:t>
      </w:r>
      <w:r w:rsidR="00095249">
        <w:rPr>
          <w:rFonts w:ascii="Arial" w:hAnsi="Arial" w:cs="Arial"/>
          <w:sz w:val="21"/>
          <w:szCs w:val="21"/>
        </w:rPr>
        <w:t>.</w:t>
      </w:r>
    </w:p>
    <w:p w:rsidR="00C36ED9" w:rsidRDefault="00C36ED9" w:rsidP="00AF5C66">
      <w:pPr>
        <w:pStyle w:val="ListParagraph"/>
        <w:tabs>
          <w:tab w:val="left" w:pos="993"/>
        </w:tabs>
        <w:ind w:left="993" w:hanging="567"/>
        <w:rPr>
          <w:rFonts w:ascii="Arial" w:hAnsi="Arial" w:cs="Arial"/>
          <w:sz w:val="21"/>
          <w:szCs w:val="21"/>
        </w:rPr>
      </w:pPr>
    </w:p>
    <w:p w:rsidR="008E360C" w:rsidRDefault="008E360C" w:rsidP="00AF5C66">
      <w:pPr>
        <w:pStyle w:val="ListParagraph"/>
        <w:tabs>
          <w:tab w:val="left" w:pos="993"/>
        </w:tabs>
        <w:ind w:left="993" w:hanging="567"/>
        <w:rPr>
          <w:rFonts w:ascii="Arial" w:hAnsi="Arial" w:cs="Arial"/>
          <w:sz w:val="21"/>
          <w:szCs w:val="21"/>
        </w:rPr>
      </w:pPr>
      <w:r>
        <w:rPr>
          <w:rFonts w:ascii="Arial" w:hAnsi="Arial" w:cs="Arial"/>
          <w:sz w:val="21"/>
          <w:szCs w:val="21"/>
        </w:rPr>
        <w:tab/>
        <w:t xml:space="preserve">Trustees and stakeholders </w:t>
      </w:r>
      <w:r w:rsidR="00D5482E">
        <w:rPr>
          <w:rFonts w:ascii="Arial" w:hAnsi="Arial" w:cs="Arial"/>
          <w:sz w:val="21"/>
          <w:szCs w:val="21"/>
        </w:rPr>
        <w:t xml:space="preserve">provided feedback and </w:t>
      </w:r>
      <w:r>
        <w:rPr>
          <w:rFonts w:ascii="Arial" w:hAnsi="Arial" w:cs="Arial"/>
          <w:sz w:val="21"/>
          <w:szCs w:val="21"/>
        </w:rPr>
        <w:t xml:space="preserve">asked questions of </w:t>
      </w:r>
      <w:r w:rsidR="00C36ED9">
        <w:rPr>
          <w:rFonts w:ascii="Arial" w:hAnsi="Arial" w:cs="Arial"/>
          <w:sz w:val="21"/>
          <w:szCs w:val="21"/>
        </w:rPr>
        <w:t xml:space="preserve">clarification </w:t>
      </w:r>
    </w:p>
    <w:p w:rsidR="001B31F3" w:rsidRDefault="001E6457" w:rsidP="00765058">
      <w:pPr>
        <w:pStyle w:val="ListParagraph"/>
        <w:tabs>
          <w:tab w:val="left" w:pos="567"/>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 xml:space="preserve">Chair </w:t>
      </w:r>
      <w:bookmarkStart w:id="0" w:name="_GoBack"/>
      <w:bookmarkEnd w:id="0"/>
      <w:r w:rsidR="00765058">
        <w:rPr>
          <w:rFonts w:ascii="Arial" w:hAnsi="Arial" w:cs="Arial"/>
          <w:sz w:val="21"/>
          <w:szCs w:val="21"/>
        </w:rPr>
        <w:t>Duncan thanked the Pathways and Partnership team for their informative presentation.</w:t>
      </w:r>
    </w:p>
    <w:p w:rsidR="00AE18E5" w:rsidRDefault="00AE18E5" w:rsidP="005216D5">
      <w:pPr>
        <w:pStyle w:val="ListParagraph"/>
        <w:tabs>
          <w:tab w:val="left" w:pos="567"/>
          <w:tab w:val="left" w:pos="709"/>
          <w:tab w:val="left" w:pos="851"/>
        </w:tabs>
        <w:ind w:left="993" w:hanging="993"/>
        <w:rPr>
          <w:rFonts w:ascii="Arial" w:hAnsi="Arial" w:cs="Arial"/>
          <w:b/>
          <w:sz w:val="21"/>
          <w:szCs w:val="21"/>
        </w:rPr>
      </w:pPr>
    </w:p>
    <w:p w:rsidR="005216D5" w:rsidRDefault="001B31F3" w:rsidP="005216D5">
      <w:pPr>
        <w:pStyle w:val="ListParagraph"/>
        <w:tabs>
          <w:tab w:val="left" w:pos="567"/>
          <w:tab w:val="left" w:pos="709"/>
          <w:tab w:val="left" w:pos="851"/>
        </w:tabs>
        <w:ind w:left="993" w:hanging="993"/>
        <w:rPr>
          <w:rFonts w:ascii="Arial" w:hAnsi="Arial" w:cs="Arial"/>
          <w:b/>
          <w:sz w:val="21"/>
          <w:szCs w:val="21"/>
        </w:rPr>
      </w:pPr>
      <w:r>
        <w:rPr>
          <w:rFonts w:ascii="Arial" w:hAnsi="Arial" w:cs="Arial"/>
          <w:b/>
          <w:sz w:val="21"/>
          <w:szCs w:val="21"/>
        </w:rPr>
        <w:tab/>
      </w:r>
      <w:r w:rsidR="00AA4CB6">
        <w:rPr>
          <w:rFonts w:ascii="Arial" w:hAnsi="Arial" w:cs="Arial"/>
          <w:b/>
          <w:sz w:val="21"/>
          <w:szCs w:val="21"/>
        </w:rPr>
        <w:t>C3.</w:t>
      </w:r>
      <w:r w:rsidR="00AA4CB6">
        <w:rPr>
          <w:rFonts w:ascii="Arial" w:hAnsi="Arial" w:cs="Arial"/>
          <w:b/>
          <w:sz w:val="21"/>
          <w:szCs w:val="21"/>
        </w:rPr>
        <w:tab/>
      </w:r>
      <w:r w:rsidR="00411A41">
        <w:rPr>
          <w:rFonts w:ascii="Arial" w:hAnsi="Arial" w:cs="Arial"/>
          <w:b/>
          <w:sz w:val="21"/>
          <w:szCs w:val="21"/>
        </w:rPr>
        <w:t>Report on District Programs</w:t>
      </w:r>
    </w:p>
    <w:p w:rsidR="001B31F3" w:rsidRPr="001B31F3" w:rsidRDefault="001B31F3" w:rsidP="001B31F3">
      <w:pPr>
        <w:tabs>
          <w:tab w:val="left" w:pos="567"/>
          <w:tab w:val="left" w:pos="709"/>
          <w:tab w:val="left" w:pos="851"/>
        </w:tabs>
        <w:rPr>
          <w:rFonts w:ascii="Arial" w:hAnsi="Arial" w:cs="Arial"/>
          <w:b/>
          <w:sz w:val="21"/>
          <w:szCs w:val="21"/>
        </w:rPr>
      </w:pPr>
    </w:p>
    <w:p w:rsidR="001B31F3" w:rsidRPr="001B31F3" w:rsidRDefault="001B31F3" w:rsidP="00F238AD">
      <w:pPr>
        <w:pStyle w:val="ListParagraph"/>
        <w:tabs>
          <w:tab w:val="left" w:pos="851"/>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 xml:space="preserve">Trustees </w:t>
      </w:r>
      <w:r w:rsidR="00411A41">
        <w:rPr>
          <w:rFonts w:ascii="Arial" w:hAnsi="Arial" w:cs="Arial"/>
          <w:sz w:val="21"/>
          <w:szCs w:val="21"/>
        </w:rPr>
        <w:t>McNally provided an explanation and rationale</w:t>
      </w:r>
      <w:r>
        <w:rPr>
          <w:rFonts w:ascii="Arial" w:hAnsi="Arial" w:cs="Arial"/>
          <w:sz w:val="21"/>
          <w:szCs w:val="21"/>
        </w:rPr>
        <w:t xml:space="preserve"> </w:t>
      </w:r>
      <w:r w:rsidR="00411A41">
        <w:rPr>
          <w:rFonts w:ascii="Arial" w:hAnsi="Arial" w:cs="Arial"/>
          <w:sz w:val="21"/>
          <w:szCs w:val="21"/>
        </w:rPr>
        <w:t xml:space="preserve">for </w:t>
      </w:r>
      <w:r w:rsidR="003F789F">
        <w:rPr>
          <w:rFonts w:ascii="Arial" w:hAnsi="Arial" w:cs="Arial"/>
          <w:sz w:val="21"/>
          <w:szCs w:val="21"/>
        </w:rPr>
        <w:t>her</w:t>
      </w:r>
      <w:r w:rsidR="00411A41">
        <w:rPr>
          <w:rFonts w:ascii="Arial" w:hAnsi="Arial" w:cs="Arial"/>
          <w:sz w:val="21"/>
          <w:szCs w:val="21"/>
        </w:rPr>
        <w:t xml:space="preserve"> motion</w:t>
      </w:r>
      <w:r>
        <w:rPr>
          <w:rFonts w:ascii="Arial" w:hAnsi="Arial" w:cs="Arial"/>
          <w:sz w:val="21"/>
          <w:szCs w:val="21"/>
        </w:rPr>
        <w:t xml:space="preserve">.  </w:t>
      </w:r>
    </w:p>
    <w:p w:rsidR="00DF45D3" w:rsidRPr="001B31F3" w:rsidRDefault="00DF45D3" w:rsidP="001B31F3">
      <w:pPr>
        <w:tabs>
          <w:tab w:val="left" w:pos="567"/>
          <w:tab w:val="left" w:pos="709"/>
          <w:tab w:val="left" w:pos="851"/>
        </w:tabs>
        <w:rPr>
          <w:rFonts w:ascii="Arial" w:hAnsi="Arial" w:cs="Arial"/>
          <w:b/>
          <w:sz w:val="21"/>
          <w:szCs w:val="21"/>
        </w:rPr>
      </w:pPr>
    </w:p>
    <w:p w:rsidR="00DF45D3" w:rsidRDefault="00DF45D3" w:rsidP="00DF45D3">
      <w:pPr>
        <w:tabs>
          <w:tab w:val="left" w:pos="1134"/>
        </w:tabs>
        <w:rPr>
          <w:rFonts w:ascii="Arial" w:hAnsi="Arial" w:cs="Arial"/>
          <w:i/>
          <w:sz w:val="21"/>
          <w:szCs w:val="21"/>
        </w:rPr>
      </w:pPr>
      <w:r>
        <w:rPr>
          <w:rFonts w:ascii="Arial" w:hAnsi="Arial" w:cs="Arial"/>
          <w:i/>
          <w:sz w:val="21"/>
          <w:szCs w:val="21"/>
        </w:rPr>
        <w:tab/>
        <w:t>It was moved by</w:t>
      </w:r>
      <w:r w:rsidR="00F140CA">
        <w:rPr>
          <w:rFonts w:ascii="Arial" w:hAnsi="Arial" w:cs="Arial"/>
          <w:i/>
          <w:sz w:val="21"/>
          <w:szCs w:val="21"/>
        </w:rPr>
        <w:t xml:space="preserve"> Trustee </w:t>
      </w:r>
      <w:r w:rsidR="00F238AD">
        <w:rPr>
          <w:rFonts w:ascii="Arial" w:hAnsi="Arial" w:cs="Arial"/>
          <w:i/>
          <w:sz w:val="21"/>
          <w:szCs w:val="21"/>
        </w:rPr>
        <w:t>McNally</w:t>
      </w:r>
      <w:r>
        <w:rPr>
          <w:rFonts w:ascii="Arial" w:hAnsi="Arial" w:cs="Arial"/>
          <w:i/>
          <w:sz w:val="21"/>
          <w:szCs w:val="21"/>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DF45D3" w:rsidRPr="00655624" w:rsidTr="004E1D07">
        <w:tc>
          <w:tcPr>
            <w:tcW w:w="7654" w:type="dxa"/>
            <w:tcBorders>
              <w:bottom w:val="single" w:sz="4" w:space="0" w:color="auto"/>
            </w:tcBorders>
            <w:shd w:val="clear" w:color="auto" w:fill="F2F2F2"/>
          </w:tcPr>
          <w:p w:rsidR="00DF45D3" w:rsidRPr="00387E4F" w:rsidRDefault="00411A41" w:rsidP="00F238AD">
            <w:pPr>
              <w:pStyle w:val="ListParagraph"/>
              <w:ind w:left="0"/>
              <w:rPr>
                <w:rFonts w:ascii="Arial" w:hAnsi="Arial" w:cs="Arial"/>
                <w:b/>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provide a report to the Board at the next Board meeting on February 25</w:t>
            </w:r>
            <w:r w:rsidRPr="009B0874">
              <w:rPr>
                <w:rFonts w:ascii="Arial" w:hAnsi="Arial" w:cs="Arial"/>
                <w:sz w:val="21"/>
                <w:szCs w:val="21"/>
                <w:vertAlign w:val="superscript"/>
              </w:rPr>
              <w:t>th</w:t>
            </w:r>
            <w:r>
              <w:rPr>
                <w:rFonts w:ascii="Arial" w:hAnsi="Arial" w:cs="Arial"/>
                <w:sz w:val="21"/>
                <w:szCs w:val="21"/>
              </w:rPr>
              <w:t>, 2019, that clarifies; a) which district programs have been closed; b) which are still open; c) the 2019-2020 future of any district program still open; d) if a program has been described as “repurposed,” the meaning of “repurposed” for any district program that has been described as “repurposed”: e) the District response to parents from the Arbutus program or any other program who have requested, in public or otherwise, that it remain open; f) an update on shifts in high school special support blocks, for example, Spectrum has decreased from 3/4 blocks to 2/4 blocks; g) a statement on the future of Challenge programs.</w:t>
            </w:r>
            <w:r w:rsidR="00F238AD" w:rsidRPr="00387E4F">
              <w:rPr>
                <w:rFonts w:ascii="Arial" w:hAnsi="Arial" w:cs="Arial"/>
                <w:b/>
                <w:sz w:val="21"/>
                <w:szCs w:val="21"/>
              </w:rPr>
              <w:t xml:space="preserve"> </w:t>
            </w:r>
          </w:p>
        </w:tc>
      </w:tr>
    </w:tbl>
    <w:p w:rsidR="00F238AD" w:rsidRDefault="00F238AD" w:rsidP="001B31F3">
      <w:pPr>
        <w:pStyle w:val="ListParagraph"/>
        <w:tabs>
          <w:tab w:val="left" w:pos="567"/>
          <w:tab w:val="left" w:pos="709"/>
          <w:tab w:val="left" w:pos="851"/>
        </w:tabs>
        <w:ind w:left="993" w:hanging="993"/>
        <w:rPr>
          <w:rFonts w:ascii="Arial" w:hAnsi="Arial" w:cs="Arial"/>
          <w:b/>
          <w:sz w:val="21"/>
          <w:szCs w:val="21"/>
        </w:rPr>
      </w:pPr>
    </w:p>
    <w:p w:rsidR="00F238AD" w:rsidRPr="00F238AD" w:rsidRDefault="00F238AD" w:rsidP="00F238AD">
      <w:pPr>
        <w:pStyle w:val="ListParagraph"/>
        <w:tabs>
          <w:tab w:val="left" w:pos="851"/>
        </w:tabs>
        <w:ind w:left="993" w:hanging="993"/>
        <w:rPr>
          <w:rFonts w:ascii="Arial" w:hAnsi="Arial" w:cs="Arial"/>
          <w:sz w:val="21"/>
          <w:szCs w:val="21"/>
        </w:rPr>
      </w:pPr>
      <w:r w:rsidRPr="00F238AD">
        <w:rPr>
          <w:rFonts w:ascii="Arial" w:hAnsi="Arial" w:cs="Arial"/>
          <w:sz w:val="21"/>
          <w:szCs w:val="21"/>
        </w:rPr>
        <w:tab/>
      </w:r>
      <w:r w:rsidRPr="00F238AD">
        <w:rPr>
          <w:rFonts w:ascii="Arial" w:hAnsi="Arial" w:cs="Arial"/>
          <w:sz w:val="21"/>
          <w:szCs w:val="21"/>
        </w:rPr>
        <w:tab/>
        <w:t>Trustees discussed the motion</w:t>
      </w:r>
      <w:r>
        <w:rPr>
          <w:rFonts w:ascii="Arial" w:hAnsi="Arial" w:cs="Arial"/>
          <w:sz w:val="21"/>
          <w:szCs w:val="21"/>
        </w:rPr>
        <w:t xml:space="preserve">.  Trustee Watters </w:t>
      </w:r>
      <w:r w:rsidR="00D0586C">
        <w:rPr>
          <w:rFonts w:ascii="Arial" w:hAnsi="Arial" w:cs="Arial"/>
          <w:sz w:val="21"/>
          <w:szCs w:val="21"/>
        </w:rPr>
        <w:t>proposed</w:t>
      </w:r>
      <w:r>
        <w:rPr>
          <w:rFonts w:ascii="Arial" w:hAnsi="Arial" w:cs="Arial"/>
          <w:sz w:val="21"/>
          <w:szCs w:val="21"/>
        </w:rPr>
        <w:t xml:space="preserve"> an amendment to the motion:</w:t>
      </w:r>
    </w:p>
    <w:p w:rsidR="00F238AD" w:rsidRDefault="00F238AD" w:rsidP="00F238AD">
      <w:pPr>
        <w:pStyle w:val="ListParagraph"/>
        <w:tabs>
          <w:tab w:val="left" w:pos="851"/>
        </w:tabs>
        <w:ind w:left="993" w:hanging="993"/>
        <w:rPr>
          <w:rFonts w:ascii="Arial" w:hAnsi="Arial" w:cs="Arial"/>
          <w:b/>
          <w:sz w:val="21"/>
          <w:szCs w:val="21"/>
        </w:rPr>
      </w:pPr>
    </w:p>
    <w:p w:rsidR="00F238AD" w:rsidRDefault="00F238AD" w:rsidP="00F238AD">
      <w:pPr>
        <w:tabs>
          <w:tab w:val="left" w:pos="1134"/>
        </w:tabs>
        <w:rPr>
          <w:rFonts w:ascii="Arial" w:hAnsi="Arial" w:cs="Arial"/>
          <w:i/>
          <w:sz w:val="21"/>
          <w:szCs w:val="21"/>
        </w:rPr>
      </w:pPr>
      <w:r>
        <w:rPr>
          <w:rFonts w:ascii="Arial" w:hAnsi="Arial" w:cs="Arial"/>
          <w:i/>
          <w:sz w:val="21"/>
          <w:szCs w:val="21"/>
        </w:rPr>
        <w:tab/>
        <w:t>It was moved by Trustee Watters: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F238AD" w:rsidRPr="00655624" w:rsidTr="00EF74F8">
        <w:tc>
          <w:tcPr>
            <w:tcW w:w="7654" w:type="dxa"/>
            <w:tcBorders>
              <w:bottom w:val="single" w:sz="4" w:space="0" w:color="auto"/>
            </w:tcBorders>
            <w:shd w:val="clear" w:color="auto" w:fill="F2F2F2"/>
          </w:tcPr>
          <w:p w:rsidR="00F238AD" w:rsidRPr="00387E4F" w:rsidRDefault="00F238AD" w:rsidP="00D0586C">
            <w:pPr>
              <w:pStyle w:val="ListParagraph"/>
              <w:ind w:left="0"/>
              <w:rPr>
                <w:rFonts w:ascii="Arial" w:hAnsi="Arial" w:cs="Arial"/>
                <w:b/>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provide a report to the </w:t>
            </w:r>
            <w:r w:rsidRPr="00F238AD">
              <w:rPr>
                <w:rFonts w:ascii="Arial" w:hAnsi="Arial" w:cs="Arial"/>
                <w:strike/>
                <w:sz w:val="21"/>
                <w:szCs w:val="21"/>
              </w:rPr>
              <w:t>Board</w:t>
            </w:r>
            <w:r>
              <w:rPr>
                <w:rFonts w:ascii="Arial" w:hAnsi="Arial" w:cs="Arial"/>
                <w:sz w:val="21"/>
                <w:szCs w:val="21"/>
              </w:rPr>
              <w:t xml:space="preserve"> </w:t>
            </w:r>
            <w:r w:rsidRPr="00F238AD">
              <w:rPr>
                <w:rFonts w:ascii="Arial" w:hAnsi="Arial" w:cs="Arial"/>
                <w:b/>
                <w:sz w:val="21"/>
                <w:szCs w:val="21"/>
              </w:rPr>
              <w:t>Ed Policy and Directions Committee</w:t>
            </w:r>
            <w:r>
              <w:rPr>
                <w:rFonts w:ascii="Arial" w:hAnsi="Arial" w:cs="Arial"/>
                <w:sz w:val="21"/>
                <w:szCs w:val="21"/>
              </w:rPr>
              <w:t xml:space="preserve"> at the next </w:t>
            </w:r>
            <w:r w:rsidRPr="00F238AD">
              <w:rPr>
                <w:rFonts w:ascii="Arial" w:hAnsi="Arial" w:cs="Arial"/>
                <w:strike/>
                <w:sz w:val="21"/>
                <w:szCs w:val="21"/>
              </w:rPr>
              <w:t>Board</w:t>
            </w:r>
            <w:r>
              <w:rPr>
                <w:rFonts w:ascii="Arial" w:hAnsi="Arial" w:cs="Arial"/>
                <w:sz w:val="21"/>
                <w:szCs w:val="21"/>
              </w:rPr>
              <w:t xml:space="preserve"> meeting on </w:t>
            </w:r>
            <w:r w:rsidRPr="00F238AD">
              <w:rPr>
                <w:rFonts w:ascii="Arial" w:hAnsi="Arial" w:cs="Arial"/>
                <w:strike/>
                <w:sz w:val="21"/>
                <w:szCs w:val="21"/>
              </w:rPr>
              <w:t>February 25</w:t>
            </w:r>
            <w:r w:rsidRPr="00F238AD">
              <w:rPr>
                <w:rFonts w:ascii="Arial" w:hAnsi="Arial" w:cs="Arial"/>
                <w:strike/>
                <w:sz w:val="21"/>
                <w:szCs w:val="21"/>
                <w:vertAlign w:val="superscript"/>
              </w:rPr>
              <w:t>th</w:t>
            </w:r>
            <w:r w:rsidRPr="00F238AD">
              <w:rPr>
                <w:rFonts w:ascii="Arial" w:hAnsi="Arial" w:cs="Arial"/>
                <w:strike/>
                <w:sz w:val="21"/>
                <w:szCs w:val="21"/>
              </w:rPr>
              <w:t>, 2019</w:t>
            </w:r>
            <w:r w:rsidRPr="00F238AD">
              <w:rPr>
                <w:rFonts w:ascii="Arial" w:hAnsi="Arial" w:cs="Arial"/>
                <w:sz w:val="21"/>
                <w:szCs w:val="21"/>
              </w:rPr>
              <w:t xml:space="preserve"> </w:t>
            </w:r>
            <w:r w:rsidRPr="00F238AD">
              <w:rPr>
                <w:rFonts w:ascii="Arial" w:hAnsi="Arial" w:cs="Arial"/>
                <w:b/>
                <w:sz w:val="21"/>
                <w:szCs w:val="21"/>
              </w:rPr>
              <w:t>March 4</w:t>
            </w:r>
            <w:r w:rsidRPr="00F238AD">
              <w:rPr>
                <w:rFonts w:ascii="Arial" w:hAnsi="Arial" w:cs="Arial"/>
                <w:b/>
                <w:sz w:val="21"/>
                <w:szCs w:val="21"/>
                <w:vertAlign w:val="superscript"/>
              </w:rPr>
              <w:t>th</w:t>
            </w:r>
            <w:r w:rsidRPr="00F238AD">
              <w:rPr>
                <w:rFonts w:ascii="Arial" w:hAnsi="Arial" w:cs="Arial"/>
                <w:b/>
                <w:sz w:val="21"/>
                <w:szCs w:val="21"/>
              </w:rPr>
              <w:t>, 2019</w:t>
            </w:r>
            <w:r>
              <w:rPr>
                <w:rFonts w:ascii="Arial" w:hAnsi="Arial" w:cs="Arial"/>
                <w:sz w:val="21"/>
                <w:szCs w:val="21"/>
              </w:rPr>
              <w:t>, that clarifies; a) which district programs have been closed; b) which are still open; c) the 2019-2020 future of any district program still open; d) if a program has been described as “repurposed,” the meaning of “repurposed” for any district program that has been described as “repurposed”: e) the District response to parents from the Arbutus program or any other program who have requested, in public or otherwise, that it remain open; f) an update on shifts in high school special support blocks, for example, Spectrum has decreased from 3/4 blocks to 2/4 blocks; g) a statement on the future of Challenge programs.</w:t>
            </w:r>
            <w:r w:rsidRPr="00387E4F">
              <w:rPr>
                <w:rFonts w:ascii="Arial" w:hAnsi="Arial" w:cs="Arial"/>
                <w:b/>
                <w:sz w:val="21"/>
                <w:szCs w:val="21"/>
              </w:rPr>
              <w:t xml:space="preserve"> </w:t>
            </w:r>
          </w:p>
        </w:tc>
      </w:tr>
    </w:tbl>
    <w:p w:rsidR="00A4760C" w:rsidRDefault="00A4760C" w:rsidP="001B31F3">
      <w:pPr>
        <w:pStyle w:val="ListParagraph"/>
        <w:tabs>
          <w:tab w:val="left" w:pos="567"/>
          <w:tab w:val="left" w:pos="709"/>
          <w:tab w:val="left" w:pos="851"/>
        </w:tabs>
        <w:ind w:left="993" w:hanging="993"/>
        <w:rPr>
          <w:rFonts w:ascii="Arial" w:hAnsi="Arial" w:cs="Arial"/>
          <w:b/>
          <w:sz w:val="21"/>
          <w:szCs w:val="21"/>
        </w:rPr>
      </w:pPr>
    </w:p>
    <w:p w:rsidR="00D0586C" w:rsidRDefault="00A4760C" w:rsidP="00A4760C">
      <w:pPr>
        <w:pStyle w:val="ListParagraph"/>
        <w:tabs>
          <w:tab w:val="left" w:pos="567"/>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 xml:space="preserve">Trustees discussed the main motion as amended.  </w:t>
      </w:r>
    </w:p>
    <w:p w:rsidR="00A4760C" w:rsidRDefault="00D0586C" w:rsidP="00A4760C">
      <w:pPr>
        <w:pStyle w:val="ListParagraph"/>
        <w:tabs>
          <w:tab w:val="left" w:pos="567"/>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r>
      <w:r w:rsidR="00A4760C">
        <w:rPr>
          <w:rFonts w:ascii="Arial" w:hAnsi="Arial" w:cs="Arial"/>
          <w:sz w:val="21"/>
          <w:szCs w:val="21"/>
        </w:rPr>
        <w:t>Chair Duncan called for a vote on the main motion as amended.</w:t>
      </w:r>
    </w:p>
    <w:p w:rsidR="00A4760C" w:rsidRDefault="00A4760C" w:rsidP="00A4760C">
      <w:pPr>
        <w:pStyle w:val="ListParagraph"/>
        <w:tabs>
          <w:tab w:val="left" w:pos="567"/>
        </w:tabs>
        <w:ind w:left="993" w:hanging="993"/>
        <w:rPr>
          <w:rFonts w:ascii="Arial" w:hAnsi="Arial" w:cs="Arial"/>
          <w:sz w:val="21"/>
          <w:szCs w:val="21"/>
        </w:rPr>
      </w:pPr>
    </w:p>
    <w:p w:rsidR="00A4760C" w:rsidRDefault="00A4760C" w:rsidP="00A4760C">
      <w:pPr>
        <w:tabs>
          <w:tab w:val="left" w:pos="1134"/>
        </w:tabs>
        <w:rPr>
          <w:rFonts w:ascii="Arial" w:hAnsi="Arial" w:cs="Arial"/>
          <w:i/>
          <w:sz w:val="21"/>
          <w:szCs w:val="21"/>
        </w:rPr>
      </w:pPr>
      <w:r>
        <w:rPr>
          <w:rFonts w:ascii="Arial" w:hAnsi="Arial" w:cs="Arial"/>
          <w:i/>
          <w:sz w:val="21"/>
          <w:szCs w:val="21"/>
        </w:rPr>
        <w:tab/>
        <w:t>It was moved by Trustee Duncan:</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A4760C" w:rsidRPr="00655624" w:rsidTr="00EF74F8">
        <w:tc>
          <w:tcPr>
            <w:tcW w:w="7654" w:type="dxa"/>
            <w:tcBorders>
              <w:bottom w:val="single" w:sz="4" w:space="0" w:color="auto"/>
            </w:tcBorders>
            <w:shd w:val="clear" w:color="auto" w:fill="F2F2F2"/>
          </w:tcPr>
          <w:p w:rsidR="00A4760C" w:rsidRDefault="00A4760C" w:rsidP="00EF74F8">
            <w:pPr>
              <w:pStyle w:val="ListParagraph"/>
              <w:ind w:left="0"/>
              <w:rPr>
                <w:rFonts w:ascii="Arial" w:hAnsi="Arial" w:cs="Arial"/>
                <w:b/>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provide a report to </w:t>
            </w:r>
            <w:r w:rsidRPr="00A4760C">
              <w:rPr>
                <w:rFonts w:ascii="Arial" w:hAnsi="Arial" w:cs="Arial"/>
                <w:sz w:val="21"/>
                <w:szCs w:val="21"/>
              </w:rPr>
              <w:t>Ed Policy and Directions Committee</w:t>
            </w:r>
            <w:r>
              <w:rPr>
                <w:rFonts w:ascii="Arial" w:hAnsi="Arial" w:cs="Arial"/>
                <w:sz w:val="21"/>
                <w:szCs w:val="21"/>
              </w:rPr>
              <w:t xml:space="preserve"> at the next meeting on </w:t>
            </w:r>
            <w:r w:rsidRPr="00A4760C">
              <w:rPr>
                <w:rFonts w:ascii="Arial" w:hAnsi="Arial" w:cs="Arial"/>
                <w:sz w:val="21"/>
                <w:szCs w:val="21"/>
              </w:rPr>
              <w:t>March 4</w:t>
            </w:r>
            <w:r w:rsidRPr="00A4760C">
              <w:rPr>
                <w:rFonts w:ascii="Arial" w:hAnsi="Arial" w:cs="Arial"/>
                <w:sz w:val="21"/>
                <w:szCs w:val="21"/>
                <w:vertAlign w:val="superscript"/>
              </w:rPr>
              <w:t>th</w:t>
            </w:r>
            <w:r w:rsidRPr="00A4760C">
              <w:rPr>
                <w:rFonts w:ascii="Arial" w:hAnsi="Arial" w:cs="Arial"/>
                <w:sz w:val="21"/>
                <w:szCs w:val="21"/>
              </w:rPr>
              <w:t>, 2019</w:t>
            </w:r>
            <w:r>
              <w:rPr>
                <w:rFonts w:ascii="Arial" w:hAnsi="Arial" w:cs="Arial"/>
                <w:sz w:val="21"/>
                <w:szCs w:val="21"/>
              </w:rPr>
              <w:t>, that clarifies; a) which district programs have been closed; b) which are still open; c) the 2019-2020 future of any district program still open; d) if a program has been described as “repurposed,” the meaning of “repurposed” for any district program that has been described as “repurposed”: e) the District response to parents from the Arbutus program or any other program who have requested, in public or otherwise, that it remain open; f) an update on shifts in high school special support blocks, for example, Spectrum has decreased from 3/4 blocks to 2/4 blocks; g) a statement on the future of Challenge programs.</w:t>
            </w:r>
            <w:r w:rsidRPr="00387E4F">
              <w:rPr>
                <w:rFonts w:ascii="Arial" w:hAnsi="Arial" w:cs="Arial"/>
                <w:b/>
                <w:sz w:val="21"/>
                <w:szCs w:val="21"/>
              </w:rPr>
              <w:t xml:space="preserve"> </w:t>
            </w:r>
          </w:p>
          <w:p w:rsidR="00A4760C" w:rsidRPr="00387E4F" w:rsidRDefault="00A4760C" w:rsidP="00EF74F8">
            <w:pPr>
              <w:pStyle w:val="ListParagraph"/>
              <w:ind w:left="0"/>
              <w:jc w:val="right"/>
              <w:rPr>
                <w:rFonts w:ascii="Arial" w:hAnsi="Arial" w:cs="Arial"/>
                <w:b/>
                <w:sz w:val="21"/>
                <w:szCs w:val="21"/>
              </w:rPr>
            </w:pPr>
            <w:r>
              <w:rPr>
                <w:rFonts w:ascii="Arial" w:hAnsi="Arial" w:cs="Arial"/>
                <w:b/>
                <w:sz w:val="21"/>
                <w:szCs w:val="21"/>
              </w:rPr>
              <w:t>Motion Carried</w:t>
            </w:r>
          </w:p>
        </w:tc>
      </w:tr>
    </w:tbl>
    <w:p w:rsidR="002B22F7" w:rsidRDefault="005216D5" w:rsidP="001B31F3">
      <w:pPr>
        <w:pStyle w:val="ListParagraph"/>
        <w:tabs>
          <w:tab w:val="left" w:pos="567"/>
          <w:tab w:val="left" w:pos="709"/>
          <w:tab w:val="left" w:pos="851"/>
        </w:tabs>
        <w:ind w:left="993" w:hanging="993"/>
        <w:rPr>
          <w:rFonts w:ascii="Arial" w:hAnsi="Arial" w:cs="Arial"/>
          <w:sz w:val="21"/>
          <w:szCs w:val="21"/>
        </w:rPr>
      </w:pPr>
      <w:r>
        <w:rPr>
          <w:rFonts w:ascii="Arial" w:hAnsi="Arial" w:cs="Arial"/>
          <w:b/>
          <w:sz w:val="21"/>
          <w:szCs w:val="21"/>
        </w:rPr>
        <w:tab/>
      </w:r>
      <w:r w:rsidRPr="00411A41">
        <w:rPr>
          <w:rFonts w:ascii="Arial" w:hAnsi="Arial" w:cs="Arial"/>
          <w:sz w:val="21"/>
          <w:szCs w:val="21"/>
        </w:rPr>
        <w:tab/>
      </w:r>
      <w:r w:rsidRPr="00411A41">
        <w:rPr>
          <w:rFonts w:ascii="Arial" w:hAnsi="Arial" w:cs="Arial"/>
          <w:sz w:val="21"/>
          <w:szCs w:val="21"/>
        </w:rPr>
        <w:tab/>
      </w:r>
      <w:r w:rsidR="00411A41" w:rsidRPr="00411A41">
        <w:rPr>
          <w:rFonts w:ascii="Arial" w:hAnsi="Arial" w:cs="Arial"/>
          <w:sz w:val="21"/>
          <w:szCs w:val="21"/>
        </w:rPr>
        <w:tab/>
      </w:r>
      <w:r w:rsidR="00411A41">
        <w:rPr>
          <w:rFonts w:ascii="Arial" w:hAnsi="Arial" w:cs="Arial"/>
          <w:sz w:val="21"/>
          <w:szCs w:val="21"/>
        </w:rPr>
        <w:t xml:space="preserve">For:  </w:t>
      </w:r>
      <w:proofErr w:type="gramStart"/>
      <w:r w:rsidR="00411A41">
        <w:rPr>
          <w:rFonts w:ascii="Arial" w:hAnsi="Arial" w:cs="Arial"/>
          <w:sz w:val="21"/>
          <w:szCs w:val="21"/>
        </w:rPr>
        <w:t>Tru</w:t>
      </w:r>
      <w:r w:rsidR="00411A41" w:rsidRPr="00411A41">
        <w:rPr>
          <w:rFonts w:ascii="Arial" w:hAnsi="Arial" w:cs="Arial"/>
          <w:sz w:val="21"/>
          <w:szCs w:val="21"/>
        </w:rPr>
        <w:t>stees</w:t>
      </w:r>
      <w:r w:rsidR="00411A41">
        <w:rPr>
          <w:rFonts w:ascii="Arial" w:hAnsi="Arial" w:cs="Arial"/>
          <w:sz w:val="21"/>
          <w:szCs w:val="21"/>
        </w:rPr>
        <w:t xml:space="preserve">  Duncan</w:t>
      </w:r>
      <w:proofErr w:type="gramEnd"/>
      <w:r w:rsidR="00411A41">
        <w:rPr>
          <w:rFonts w:ascii="Arial" w:hAnsi="Arial" w:cs="Arial"/>
          <w:sz w:val="21"/>
          <w:szCs w:val="21"/>
        </w:rPr>
        <w:t>, Ferris and McNally</w:t>
      </w:r>
    </w:p>
    <w:p w:rsidR="00411A41" w:rsidRPr="00411A41" w:rsidRDefault="00411A41" w:rsidP="001B31F3">
      <w:pPr>
        <w:pStyle w:val="ListParagraph"/>
        <w:tabs>
          <w:tab w:val="left" w:pos="567"/>
          <w:tab w:val="left" w:pos="709"/>
          <w:tab w:val="left" w:pos="851"/>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Against:  Trustees Painter and Watters</w:t>
      </w:r>
    </w:p>
    <w:p w:rsidR="002B22F7" w:rsidRDefault="002B22F7" w:rsidP="00AA4CB6">
      <w:pPr>
        <w:pStyle w:val="ListParagraph"/>
        <w:tabs>
          <w:tab w:val="left" w:pos="567"/>
          <w:tab w:val="left" w:pos="709"/>
          <w:tab w:val="left" w:pos="851"/>
        </w:tabs>
        <w:ind w:left="993" w:hanging="993"/>
        <w:rPr>
          <w:rFonts w:ascii="Arial" w:hAnsi="Arial" w:cs="Arial"/>
          <w:sz w:val="21"/>
          <w:szCs w:val="21"/>
        </w:rPr>
      </w:pPr>
    </w:p>
    <w:p w:rsidR="00A4760C" w:rsidRDefault="00A4760C" w:rsidP="00AA4CB6">
      <w:pPr>
        <w:pStyle w:val="ListParagraph"/>
        <w:tabs>
          <w:tab w:val="left" w:pos="567"/>
          <w:tab w:val="left" w:pos="709"/>
          <w:tab w:val="left" w:pos="851"/>
        </w:tabs>
        <w:ind w:left="993" w:hanging="993"/>
        <w:rPr>
          <w:rFonts w:ascii="Arial" w:hAnsi="Arial" w:cs="Arial"/>
          <w:sz w:val="21"/>
          <w:szCs w:val="21"/>
        </w:rPr>
      </w:pPr>
    </w:p>
    <w:p w:rsidR="00F238AD" w:rsidRPr="00F238AD" w:rsidRDefault="00F238AD" w:rsidP="00AA4CB6">
      <w:pPr>
        <w:pStyle w:val="ListParagraph"/>
        <w:tabs>
          <w:tab w:val="left" w:pos="567"/>
          <w:tab w:val="left" w:pos="709"/>
          <w:tab w:val="left" w:pos="851"/>
        </w:tabs>
        <w:ind w:left="993" w:hanging="993"/>
        <w:rPr>
          <w:rFonts w:ascii="Arial" w:hAnsi="Arial" w:cs="Arial"/>
          <w:b/>
          <w:sz w:val="21"/>
          <w:szCs w:val="21"/>
        </w:rPr>
      </w:pPr>
      <w:r w:rsidRPr="00F238AD">
        <w:rPr>
          <w:rFonts w:ascii="Arial" w:hAnsi="Arial" w:cs="Arial"/>
          <w:b/>
          <w:sz w:val="21"/>
          <w:szCs w:val="21"/>
        </w:rPr>
        <w:tab/>
        <w:t>C4.  Report on District Privacy Practices</w:t>
      </w:r>
    </w:p>
    <w:p w:rsidR="00F238AD" w:rsidRDefault="00F238AD" w:rsidP="00AA4CB6">
      <w:pPr>
        <w:pStyle w:val="ListParagraph"/>
        <w:tabs>
          <w:tab w:val="left" w:pos="567"/>
          <w:tab w:val="left" w:pos="709"/>
          <w:tab w:val="left" w:pos="851"/>
        </w:tabs>
        <w:ind w:left="993" w:hanging="993"/>
        <w:rPr>
          <w:rFonts w:ascii="Arial" w:hAnsi="Arial" w:cs="Arial"/>
          <w:sz w:val="21"/>
          <w:szCs w:val="21"/>
        </w:rPr>
      </w:pPr>
    </w:p>
    <w:p w:rsidR="00F238AD" w:rsidRDefault="00F238AD" w:rsidP="00AA4CB6">
      <w:pPr>
        <w:pStyle w:val="ListParagraph"/>
        <w:tabs>
          <w:tab w:val="left" w:pos="567"/>
          <w:tab w:val="left" w:pos="709"/>
          <w:tab w:val="left" w:pos="851"/>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Trustee </w:t>
      </w:r>
      <w:r w:rsidR="00FF27EF">
        <w:rPr>
          <w:rFonts w:ascii="Arial" w:hAnsi="Arial" w:cs="Arial"/>
          <w:sz w:val="21"/>
          <w:szCs w:val="21"/>
        </w:rPr>
        <w:t xml:space="preserve">Ferris </w:t>
      </w:r>
      <w:r w:rsidR="00796A98">
        <w:rPr>
          <w:rFonts w:ascii="Arial" w:hAnsi="Arial" w:cs="Arial"/>
          <w:sz w:val="21"/>
          <w:szCs w:val="21"/>
        </w:rPr>
        <w:t>c</w:t>
      </w:r>
      <w:r w:rsidR="00FF27EF">
        <w:rPr>
          <w:rFonts w:ascii="Arial" w:hAnsi="Arial" w:cs="Arial"/>
          <w:sz w:val="21"/>
          <w:szCs w:val="21"/>
        </w:rPr>
        <w:t>haired</w:t>
      </w:r>
      <w:r>
        <w:rPr>
          <w:rFonts w:ascii="Arial" w:hAnsi="Arial" w:cs="Arial"/>
          <w:sz w:val="21"/>
          <w:szCs w:val="21"/>
        </w:rPr>
        <w:t xml:space="preserve"> the meeting so that Chair Duncan could present her motion.</w:t>
      </w:r>
    </w:p>
    <w:p w:rsidR="00F238AD" w:rsidRPr="001B31F3" w:rsidRDefault="00F238AD" w:rsidP="00F238AD">
      <w:pPr>
        <w:pStyle w:val="ListParagraph"/>
        <w:tabs>
          <w:tab w:val="left" w:pos="851"/>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 xml:space="preserve">Trustee Duncan provided an explanation and rationale for the motion.  </w:t>
      </w:r>
    </w:p>
    <w:p w:rsidR="00F238AD" w:rsidRDefault="00F238AD" w:rsidP="00AA4CB6">
      <w:pPr>
        <w:pStyle w:val="ListParagraph"/>
        <w:tabs>
          <w:tab w:val="left" w:pos="567"/>
          <w:tab w:val="left" w:pos="709"/>
          <w:tab w:val="left" w:pos="851"/>
        </w:tabs>
        <w:ind w:left="993" w:hanging="993"/>
        <w:rPr>
          <w:rFonts w:ascii="Arial" w:hAnsi="Arial" w:cs="Arial"/>
          <w:sz w:val="21"/>
          <w:szCs w:val="21"/>
        </w:rPr>
      </w:pPr>
    </w:p>
    <w:p w:rsidR="00F238AD" w:rsidRDefault="00F238AD" w:rsidP="00F238AD">
      <w:pPr>
        <w:tabs>
          <w:tab w:val="left" w:pos="1134"/>
        </w:tabs>
        <w:rPr>
          <w:rFonts w:ascii="Arial" w:hAnsi="Arial" w:cs="Arial"/>
          <w:i/>
          <w:sz w:val="21"/>
          <w:szCs w:val="21"/>
        </w:rPr>
      </w:pPr>
      <w:r>
        <w:rPr>
          <w:rFonts w:ascii="Arial" w:hAnsi="Arial" w:cs="Arial"/>
          <w:i/>
          <w:sz w:val="21"/>
          <w:szCs w:val="21"/>
        </w:rPr>
        <w:tab/>
        <w:t xml:space="preserve">It was moved by Trustee </w:t>
      </w:r>
      <w:r w:rsidR="00F60930">
        <w:rPr>
          <w:rFonts w:ascii="Arial" w:hAnsi="Arial" w:cs="Arial"/>
          <w:i/>
          <w:sz w:val="21"/>
          <w:szCs w:val="21"/>
        </w:rPr>
        <w:t>Duncan</w:t>
      </w:r>
      <w:r>
        <w:rPr>
          <w:rFonts w:ascii="Arial" w:hAnsi="Arial" w:cs="Arial"/>
          <w:i/>
          <w:sz w:val="21"/>
          <w:szCs w:val="21"/>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F238AD" w:rsidRPr="00655624" w:rsidTr="00EF74F8">
        <w:tc>
          <w:tcPr>
            <w:tcW w:w="7654" w:type="dxa"/>
            <w:tcBorders>
              <w:bottom w:val="single" w:sz="4" w:space="0" w:color="auto"/>
            </w:tcBorders>
            <w:shd w:val="clear" w:color="auto" w:fill="F2F2F2"/>
          </w:tcPr>
          <w:p w:rsidR="00F238AD" w:rsidRPr="00387E4F" w:rsidRDefault="0099330F" w:rsidP="0099330F">
            <w:pPr>
              <w:pStyle w:val="ListParagraph"/>
              <w:ind w:left="0"/>
              <w:rPr>
                <w:rFonts w:ascii="Arial" w:hAnsi="Arial" w:cs="Arial"/>
                <w:b/>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establish an Ad Hoc Committee to review district privacy practices effecting students and student learning, and to provide recommendation</w:t>
            </w:r>
            <w:r w:rsidR="00D0586C">
              <w:rPr>
                <w:rFonts w:ascii="Arial" w:hAnsi="Arial" w:cs="Arial"/>
                <w:sz w:val="21"/>
                <w:szCs w:val="21"/>
              </w:rPr>
              <w:t>s</w:t>
            </w:r>
            <w:r>
              <w:rPr>
                <w:rFonts w:ascii="Arial" w:hAnsi="Arial" w:cs="Arial"/>
                <w:sz w:val="21"/>
                <w:szCs w:val="21"/>
              </w:rPr>
              <w:t xml:space="preserve"> to the Board of Education.  The Ad Hoc Committee shall be known as the Privacy Review Ad Hoc Committee</w:t>
            </w:r>
          </w:p>
        </w:tc>
      </w:tr>
    </w:tbl>
    <w:p w:rsidR="00F238AD" w:rsidRDefault="00F238AD" w:rsidP="00AA4CB6">
      <w:pPr>
        <w:pStyle w:val="ListParagraph"/>
        <w:tabs>
          <w:tab w:val="left" w:pos="567"/>
          <w:tab w:val="left" w:pos="709"/>
          <w:tab w:val="left" w:pos="851"/>
        </w:tabs>
        <w:ind w:left="993" w:hanging="993"/>
        <w:rPr>
          <w:rFonts w:ascii="Arial" w:hAnsi="Arial" w:cs="Arial"/>
          <w:sz w:val="21"/>
          <w:szCs w:val="21"/>
        </w:rPr>
      </w:pPr>
    </w:p>
    <w:p w:rsidR="00F238AD" w:rsidRDefault="0099330F" w:rsidP="0099330F">
      <w:pPr>
        <w:pStyle w:val="ListParagraph"/>
        <w:tabs>
          <w:tab w:val="left" w:pos="567"/>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 xml:space="preserve">Trustee Watters </w:t>
      </w:r>
      <w:r w:rsidR="00D0586C">
        <w:rPr>
          <w:rFonts w:ascii="Arial" w:hAnsi="Arial" w:cs="Arial"/>
          <w:sz w:val="21"/>
          <w:szCs w:val="21"/>
        </w:rPr>
        <w:t>proposed</w:t>
      </w:r>
      <w:r>
        <w:rPr>
          <w:rFonts w:ascii="Arial" w:hAnsi="Arial" w:cs="Arial"/>
          <w:sz w:val="21"/>
          <w:szCs w:val="21"/>
        </w:rPr>
        <w:t xml:space="preserve"> an amendment to the motion:</w:t>
      </w:r>
    </w:p>
    <w:p w:rsidR="0099330F" w:rsidRDefault="0099330F" w:rsidP="0099330F">
      <w:pPr>
        <w:tabs>
          <w:tab w:val="left" w:pos="1134"/>
        </w:tabs>
        <w:rPr>
          <w:rFonts w:ascii="Arial" w:hAnsi="Arial" w:cs="Arial"/>
          <w:i/>
          <w:sz w:val="21"/>
          <w:szCs w:val="21"/>
        </w:rPr>
      </w:pPr>
      <w:r>
        <w:rPr>
          <w:rFonts w:ascii="Arial" w:hAnsi="Arial" w:cs="Arial"/>
          <w:i/>
          <w:sz w:val="21"/>
          <w:szCs w:val="21"/>
        </w:rPr>
        <w:tab/>
      </w:r>
    </w:p>
    <w:p w:rsidR="0099330F" w:rsidRDefault="0099330F" w:rsidP="0099330F">
      <w:pPr>
        <w:tabs>
          <w:tab w:val="left" w:pos="1134"/>
        </w:tabs>
        <w:rPr>
          <w:rFonts w:ascii="Arial" w:hAnsi="Arial" w:cs="Arial"/>
          <w:i/>
          <w:sz w:val="21"/>
          <w:szCs w:val="21"/>
        </w:rPr>
      </w:pPr>
      <w:r>
        <w:rPr>
          <w:rFonts w:ascii="Arial" w:hAnsi="Arial" w:cs="Arial"/>
          <w:i/>
          <w:sz w:val="21"/>
          <w:szCs w:val="21"/>
        </w:rPr>
        <w:tab/>
        <w:t>It was moved by Trustee Watters: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99330F" w:rsidRPr="00655624" w:rsidTr="00EF74F8">
        <w:tc>
          <w:tcPr>
            <w:tcW w:w="7654" w:type="dxa"/>
            <w:tcBorders>
              <w:bottom w:val="single" w:sz="4" w:space="0" w:color="auto"/>
            </w:tcBorders>
            <w:shd w:val="clear" w:color="auto" w:fill="F2F2F2"/>
          </w:tcPr>
          <w:p w:rsidR="0099330F" w:rsidRPr="00387E4F" w:rsidRDefault="0099330F" w:rsidP="00567801">
            <w:pPr>
              <w:pStyle w:val="ListParagraph"/>
              <w:ind w:left="0"/>
              <w:rPr>
                <w:rFonts w:ascii="Arial" w:hAnsi="Arial" w:cs="Arial"/>
                <w:b/>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w:t>
            </w:r>
            <w:r w:rsidRPr="0099330F">
              <w:rPr>
                <w:rFonts w:ascii="Arial" w:hAnsi="Arial" w:cs="Arial"/>
                <w:strike/>
                <w:sz w:val="21"/>
                <w:szCs w:val="21"/>
              </w:rPr>
              <w:t>establish an Ad Hoc Committee</w:t>
            </w:r>
            <w:r>
              <w:rPr>
                <w:rFonts w:ascii="Arial" w:hAnsi="Arial" w:cs="Arial"/>
                <w:sz w:val="21"/>
                <w:szCs w:val="21"/>
              </w:rPr>
              <w:t xml:space="preserve"> </w:t>
            </w:r>
            <w:r w:rsidRPr="0099330F">
              <w:rPr>
                <w:rFonts w:ascii="Arial" w:hAnsi="Arial" w:cs="Arial"/>
                <w:b/>
                <w:sz w:val="21"/>
                <w:szCs w:val="21"/>
              </w:rPr>
              <w:t>hire an independent auditor</w:t>
            </w:r>
            <w:r>
              <w:rPr>
                <w:rFonts w:ascii="Arial" w:hAnsi="Arial" w:cs="Arial"/>
                <w:sz w:val="21"/>
                <w:szCs w:val="21"/>
              </w:rPr>
              <w:t xml:space="preserve"> to review district priva</w:t>
            </w:r>
            <w:r w:rsidR="003315AA">
              <w:rPr>
                <w:rFonts w:ascii="Arial" w:hAnsi="Arial" w:cs="Arial"/>
                <w:sz w:val="21"/>
                <w:szCs w:val="21"/>
              </w:rPr>
              <w:t>cy practices effecting students</w:t>
            </w:r>
            <w:r w:rsidR="003315AA" w:rsidRPr="003315AA">
              <w:rPr>
                <w:rFonts w:ascii="Arial" w:hAnsi="Arial" w:cs="Arial"/>
                <w:b/>
                <w:sz w:val="21"/>
                <w:szCs w:val="21"/>
              </w:rPr>
              <w:t xml:space="preserve">, </w:t>
            </w:r>
            <w:r>
              <w:rPr>
                <w:rFonts w:ascii="Arial" w:hAnsi="Arial" w:cs="Arial"/>
                <w:sz w:val="21"/>
                <w:szCs w:val="21"/>
              </w:rPr>
              <w:t>and student learning, and to provide recommendation</w:t>
            </w:r>
            <w:r w:rsidR="00D0586C">
              <w:rPr>
                <w:rFonts w:ascii="Arial" w:hAnsi="Arial" w:cs="Arial"/>
                <w:sz w:val="21"/>
                <w:szCs w:val="21"/>
              </w:rPr>
              <w:t>s</w:t>
            </w:r>
            <w:r>
              <w:rPr>
                <w:rFonts w:ascii="Arial" w:hAnsi="Arial" w:cs="Arial"/>
                <w:sz w:val="21"/>
                <w:szCs w:val="21"/>
              </w:rPr>
              <w:t xml:space="preserve"> to the Board of Education.  </w:t>
            </w:r>
            <w:r w:rsidRPr="0099330F">
              <w:rPr>
                <w:rFonts w:ascii="Arial" w:hAnsi="Arial" w:cs="Arial"/>
                <w:strike/>
                <w:sz w:val="21"/>
                <w:szCs w:val="21"/>
              </w:rPr>
              <w:t>The Ad Hoc Committee shall be known as the Privacy Review Ad Hoc Committee</w:t>
            </w:r>
          </w:p>
        </w:tc>
      </w:tr>
    </w:tbl>
    <w:p w:rsidR="0099330F" w:rsidRDefault="0099330F" w:rsidP="0099330F">
      <w:pPr>
        <w:pStyle w:val="ListParagraph"/>
        <w:tabs>
          <w:tab w:val="left" w:pos="567"/>
          <w:tab w:val="left" w:pos="709"/>
          <w:tab w:val="left" w:pos="851"/>
        </w:tabs>
        <w:ind w:left="993" w:hanging="993"/>
        <w:rPr>
          <w:rFonts w:ascii="Arial" w:hAnsi="Arial" w:cs="Arial"/>
          <w:sz w:val="21"/>
          <w:szCs w:val="21"/>
        </w:rPr>
      </w:pPr>
    </w:p>
    <w:p w:rsidR="00567801" w:rsidRDefault="00567801" w:rsidP="00567801">
      <w:pPr>
        <w:pStyle w:val="ListParagraph"/>
        <w:tabs>
          <w:tab w:val="left" w:pos="567"/>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r>
      <w:r w:rsidR="00C2320A">
        <w:rPr>
          <w:rFonts w:ascii="Arial" w:hAnsi="Arial" w:cs="Arial"/>
          <w:sz w:val="21"/>
          <w:szCs w:val="21"/>
        </w:rPr>
        <w:t>A</w:t>
      </w:r>
      <w:r>
        <w:rPr>
          <w:rFonts w:ascii="Arial" w:hAnsi="Arial" w:cs="Arial"/>
          <w:sz w:val="21"/>
          <w:szCs w:val="21"/>
        </w:rPr>
        <w:t xml:space="preserve"> second amendment </w:t>
      </w:r>
      <w:r w:rsidR="00C2320A">
        <w:rPr>
          <w:rFonts w:ascii="Arial" w:hAnsi="Arial" w:cs="Arial"/>
          <w:sz w:val="21"/>
          <w:szCs w:val="21"/>
        </w:rPr>
        <w:t xml:space="preserve">was proposed </w:t>
      </w:r>
      <w:r>
        <w:rPr>
          <w:rFonts w:ascii="Arial" w:hAnsi="Arial" w:cs="Arial"/>
          <w:sz w:val="21"/>
          <w:szCs w:val="21"/>
        </w:rPr>
        <w:t xml:space="preserve">to the </w:t>
      </w:r>
      <w:r w:rsidR="00C2320A">
        <w:rPr>
          <w:rFonts w:ascii="Arial" w:hAnsi="Arial" w:cs="Arial"/>
          <w:sz w:val="21"/>
          <w:szCs w:val="21"/>
        </w:rPr>
        <w:t xml:space="preserve">amended main </w:t>
      </w:r>
      <w:r>
        <w:rPr>
          <w:rFonts w:ascii="Arial" w:hAnsi="Arial" w:cs="Arial"/>
          <w:sz w:val="21"/>
          <w:szCs w:val="21"/>
        </w:rPr>
        <w:t>motion:</w:t>
      </w:r>
    </w:p>
    <w:p w:rsidR="00567801" w:rsidRDefault="00567801" w:rsidP="00567801">
      <w:pPr>
        <w:tabs>
          <w:tab w:val="left" w:pos="1134"/>
        </w:tabs>
        <w:rPr>
          <w:rFonts w:ascii="Arial" w:hAnsi="Arial" w:cs="Arial"/>
          <w:i/>
          <w:sz w:val="21"/>
          <w:szCs w:val="21"/>
        </w:rPr>
      </w:pPr>
      <w:r>
        <w:rPr>
          <w:rFonts w:ascii="Arial" w:hAnsi="Arial" w:cs="Arial"/>
          <w:i/>
          <w:sz w:val="21"/>
          <w:szCs w:val="21"/>
        </w:rPr>
        <w:tab/>
      </w:r>
    </w:p>
    <w:p w:rsidR="00567801" w:rsidRDefault="00567801" w:rsidP="00567801">
      <w:pPr>
        <w:tabs>
          <w:tab w:val="left" w:pos="1134"/>
        </w:tabs>
        <w:rPr>
          <w:rFonts w:ascii="Arial" w:hAnsi="Arial" w:cs="Arial"/>
          <w:i/>
          <w:sz w:val="21"/>
          <w:szCs w:val="21"/>
        </w:rPr>
      </w:pPr>
      <w:r>
        <w:rPr>
          <w:rFonts w:ascii="Arial" w:hAnsi="Arial" w:cs="Arial"/>
          <w:i/>
          <w:sz w:val="21"/>
          <w:szCs w:val="21"/>
        </w:rPr>
        <w:tab/>
        <w:t xml:space="preserve">It was moved by Trustee </w:t>
      </w:r>
      <w:r w:rsidR="00C2320A">
        <w:rPr>
          <w:rFonts w:ascii="Arial" w:hAnsi="Arial" w:cs="Arial"/>
          <w:i/>
          <w:sz w:val="21"/>
          <w:szCs w:val="21"/>
        </w:rPr>
        <w:t>Whiteaker</w:t>
      </w:r>
      <w:r>
        <w:rPr>
          <w:rFonts w:ascii="Arial" w:hAnsi="Arial" w:cs="Arial"/>
          <w:i/>
          <w:sz w:val="21"/>
          <w:szCs w:val="21"/>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567801" w:rsidRPr="00655624" w:rsidTr="00E72805">
        <w:tc>
          <w:tcPr>
            <w:tcW w:w="7654" w:type="dxa"/>
            <w:tcBorders>
              <w:bottom w:val="single" w:sz="4" w:space="0" w:color="auto"/>
            </w:tcBorders>
            <w:shd w:val="clear" w:color="auto" w:fill="F2F2F2"/>
          </w:tcPr>
          <w:p w:rsidR="00567801" w:rsidRPr="00387E4F" w:rsidRDefault="00567801" w:rsidP="00E72805">
            <w:pPr>
              <w:pStyle w:val="ListParagraph"/>
              <w:ind w:left="0"/>
              <w:rPr>
                <w:rFonts w:ascii="Arial" w:hAnsi="Arial" w:cs="Arial"/>
                <w:b/>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w:t>
            </w:r>
            <w:r w:rsidRPr="0099330F">
              <w:rPr>
                <w:rFonts w:ascii="Arial" w:hAnsi="Arial" w:cs="Arial"/>
                <w:strike/>
                <w:sz w:val="21"/>
                <w:szCs w:val="21"/>
              </w:rPr>
              <w:t>establish an Ad Hoc Committee</w:t>
            </w:r>
            <w:r>
              <w:rPr>
                <w:rFonts w:ascii="Arial" w:hAnsi="Arial" w:cs="Arial"/>
                <w:sz w:val="21"/>
                <w:szCs w:val="21"/>
              </w:rPr>
              <w:t xml:space="preserve"> </w:t>
            </w:r>
            <w:r w:rsidRPr="00567801">
              <w:rPr>
                <w:rFonts w:ascii="Arial" w:hAnsi="Arial" w:cs="Arial"/>
                <w:sz w:val="21"/>
                <w:szCs w:val="21"/>
              </w:rPr>
              <w:t>hire an independent auditor</w:t>
            </w:r>
            <w:r>
              <w:rPr>
                <w:rFonts w:ascii="Arial" w:hAnsi="Arial" w:cs="Arial"/>
                <w:sz w:val="21"/>
                <w:szCs w:val="21"/>
              </w:rPr>
              <w:t xml:space="preserve"> to review district privacy practices effecting students</w:t>
            </w:r>
            <w:r w:rsidRPr="003315AA">
              <w:rPr>
                <w:rFonts w:ascii="Arial" w:hAnsi="Arial" w:cs="Arial"/>
                <w:b/>
                <w:sz w:val="21"/>
                <w:szCs w:val="21"/>
              </w:rPr>
              <w:t>, staff</w:t>
            </w:r>
            <w:r>
              <w:rPr>
                <w:rFonts w:ascii="Arial" w:hAnsi="Arial" w:cs="Arial"/>
                <w:sz w:val="21"/>
                <w:szCs w:val="21"/>
              </w:rPr>
              <w:t xml:space="preserve"> and student learning, and to provide recommendations to the Board of Education.  </w:t>
            </w:r>
            <w:r w:rsidRPr="0099330F">
              <w:rPr>
                <w:rFonts w:ascii="Arial" w:hAnsi="Arial" w:cs="Arial"/>
                <w:strike/>
                <w:sz w:val="21"/>
                <w:szCs w:val="21"/>
              </w:rPr>
              <w:t>The Ad Hoc Committee shall be known as the Privacy Review Ad Hoc Committee</w:t>
            </w:r>
          </w:p>
        </w:tc>
      </w:tr>
    </w:tbl>
    <w:p w:rsidR="00567801" w:rsidRPr="009E1B30" w:rsidRDefault="00567801" w:rsidP="009E1B30">
      <w:pPr>
        <w:tabs>
          <w:tab w:val="left" w:pos="567"/>
          <w:tab w:val="left" w:pos="709"/>
          <w:tab w:val="left" w:pos="851"/>
        </w:tabs>
        <w:rPr>
          <w:rFonts w:ascii="Arial" w:hAnsi="Arial" w:cs="Arial"/>
          <w:sz w:val="21"/>
          <w:szCs w:val="21"/>
        </w:rPr>
      </w:pPr>
    </w:p>
    <w:p w:rsidR="0099330F" w:rsidRDefault="0099330F" w:rsidP="0099330F">
      <w:pPr>
        <w:pStyle w:val="ListParagraph"/>
        <w:tabs>
          <w:tab w:val="left" w:pos="567"/>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 xml:space="preserve">Trustees discussed the </w:t>
      </w:r>
      <w:r w:rsidR="009E1B30">
        <w:rPr>
          <w:rFonts w:ascii="Arial" w:hAnsi="Arial" w:cs="Arial"/>
          <w:sz w:val="21"/>
          <w:szCs w:val="21"/>
        </w:rPr>
        <w:t>amended amendment of the main motion</w:t>
      </w:r>
      <w:r>
        <w:rPr>
          <w:rFonts w:ascii="Arial" w:hAnsi="Arial" w:cs="Arial"/>
          <w:sz w:val="21"/>
          <w:szCs w:val="21"/>
        </w:rPr>
        <w:t xml:space="preserve">.  Chair </w:t>
      </w:r>
      <w:r w:rsidR="00F66DC5">
        <w:rPr>
          <w:rFonts w:ascii="Arial" w:hAnsi="Arial" w:cs="Arial"/>
          <w:sz w:val="21"/>
          <w:szCs w:val="21"/>
        </w:rPr>
        <w:t>Ferris</w:t>
      </w:r>
      <w:r>
        <w:rPr>
          <w:rFonts w:ascii="Arial" w:hAnsi="Arial" w:cs="Arial"/>
          <w:sz w:val="21"/>
          <w:szCs w:val="21"/>
        </w:rPr>
        <w:t xml:space="preserve"> called for a vote on the</w:t>
      </w:r>
      <w:r w:rsidR="009E1B30">
        <w:rPr>
          <w:rFonts w:ascii="Arial" w:hAnsi="Arial" w:cs="Arial"/>
          <w:sz w:val="21"/>
          <w:szCs w:val="21"/>
        </w:rPr>
        <w:t xml:space="preserve"> </w:t>
      </w:r>
      <w:r>
        <w:rPr>
          <w:rFonts w:ascii="Arial" w:hAnsi="Arial" w:cs="Arial"/>
          <w:sz w:val="21"/>
          <w:szCs w:val="21"/>
        </w:rPr>
        <w:t>main motion as amended.</w:t>
      </w:r>
    </w:p>
    <w:p w:rsidR="0099330F" w:rsidRDefault="0099330F" w:rsidP="0099330F">
      <w:pPr>
        <w:tabs>
          <w:tab w:val="left" w:pos="1134"/>
        </w:tabs>
        <w:rPr>
          <w:rFonts w:ascii="Arial" w:hAnsi="Arial" w:cs="Arial"/>
          <w:i/>
          <w:sz w:val="21"/>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99330F" w:rsidRPr="00655624" w:rsidTr="00EF74F8">
        <w:tc>
          <w:tcPr>
            <w:tcW w:w="7654" w:type="dxa"/>
            <w:tcBorders>
              <w:bottom w:val="single" w:sz="4" w:space="0" w:color="auto"/>
            </w:tcBorders>
            <w:shd w:val="clear" w:color="auto" w:fill="F2F2F2"/>
          </w:tcPr>
          <w:p w:rsidR="0099330F" w:rsidRDefault="0099330F" w:rsidP="0099330F">
            <w:pPr>
              <w:pStyle w:val="ListParagraph"/>
              <w:ind w:left="0"/>
              <w:rPr>
                <w:rFonts w:ascii="Arial" w:hAnsi="Arial" w:cs="Arial"/>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w:t>
            </w:r>
            <w:r w:rsidRPr="0099330F">
              <w:rPr>
                <w:rFonts w:ascii="Arial" w:hAnsi="Arial" w:cs="Arial"/>
                <w:sz w:val="21"/>
                <w:szCs w:val="21"/>
              </w:rPr>
              <w:t>hire an independent auditor</w:t>
            </w:r>
            <w:r>
              <w:rPr>
                <w:rFonts w:ascii="Arial" w:hAnsi="Arial" w:cs="Arial"/>
                <w:sz w:val="21"/>
                <w:szCs w:val="21"/>
              </w:rPr>
              <w:t xml:space="preserve"> to review district privacy practices effecting students</w:t>
            </w:r>
            <w:r w:rsidR="003315AA">
              <w:rPr>
                <w:rFonts w:ascii="Arial" w:hAnsi="Arial" w:cs="Arial"/>
                <w:sz w:val="21"/>
                <w:szCs w:val="21"/>
              </w:rPr>
              <w:t>,</w:t>
            </w:r>
            <w:r w:rsidR="00765058">
              <w:rPr>
                <w:rFonts w:ascii="Arial" w:hAnsi="Arial" w:cs="Arial"/>
                <w:sz w:val="21"/>
                <w:szCs w:val="21"/>
              </w:rPr>
              <w:t xml:space="preserve"> </w:t>
            </w:r>
            <w:r w:rsidR="003315AA">
              <w:rPr>
                <w:rFonts w:ascii="Arial" w:hAnsi="Arial" w:cs="Arial"/>
                <w:sz w:val="21"/>
                <w:szCs w:val="21"/>
              </w:rPr>
              <w:t>staff</w:t>
            </w:r>
            <w:r>
              <w:rPr>
                <w:rFonts w:ascii="Arial" w:hAnsi="Arial" w:cs="Arial"/>
                <w:sz w:val="21"/>
                <w:szCs w:val="21"/>
              </w:rPr>
              <w:t xml:space="preserve"> and student learning, and to provide </w:t>
            </w:r>
            <w:r>
              <w:rPr>
                <w:rFonts w:ascii="Arial" w:hAnsi="Arial" w:cs="Arial"/>
                <w:sz w:val="21"/>
                <w:szCs w:val="21"/>
              </w:rPr>
              <w:lastRenderedPageBreak/>
              <w:t>recommendation</w:t>
            </w:r>
            <w:r w:rsidR="00D0586C">
              <w:rPr>
                <w:rFonts w:ascii="Arial" w:hAnsi="Arial" w:cs="Arial"/>
                <w:sz w:val="21"/>
                <w:szCs w:val="21"/>
              </w:rPr>
              <w:t>s</w:t>
            </w:r>
            <w:r>
              <w:rPr>
                <w:rFonts w:ascii="Arial" w:hAnsi="Arial" w:cs="Arial"/>
                <w:sz w:val="21"/>
                <w:szCs w:val="21"/>
              </w:rPr>
              <w:t xml:space="preserve"> to the Board of Education.  </w:t>
            </w:r>
          </w:p>
          <w:p w:rsidR="0099330F" w:rsidRPr="0099330F" w:rsidRDefault="0099330F" w:rsidP="0099330F">
            <w:pPr>
              <w:pStyle w:val="ListParagraph"/>
              <w:ind w:left="0"/>
              <w:jc w:val="right"/>
              <w:rPr>
                <w:rFonts w:ascii="Arial" w:hAnsi="Arial" w:cs="Arial"/>
                <w:b/>
                <w:sz w:val="21"/>
                <w:szCs w:val="21"/>
              </w:rPr>
            </w:pPr>
            <w:r w:rsidRPr="0099330F">
              <w:rPr>
                <w:rFonts w:ascii="Arial" w:hAnsi="Arial" w:cs="Arial"/>
                <w:b/>
                <w:sz w:val="21"/>
                <w:szCs w:val="21"/>
              </w:rPr>
              <w:t>Motion Carried</w:t>
            </w:r>
            <w:r>
              <w:rPr>
                <w:rFonts w:ascii="Arial" w:hAnsi="Arial" w:cs="Arial"/>
                <w:b/>
                <w:sz w:val="21"/>
                <w:szCs w:val="21"/>
              </w:rPr>
              <w:t xml:space="preserve"> Unanimously</w:t>
            </w:r>
          </w:p>
        </w:tc>
      </w:tr>
    </w:tbl>
    <w:p w:rsidR="0099330F" w:rsidRDefault="0099330F" w:rsidP="0099330F">
      <w:pPr>
        <w:pStyle w:val="ListParagraph"/>
        <w:tabs>
          <w:tab w:val="left" w:pos="567"/>
          <w:tab w:val="left" w:pos="709"/>
          <w:tab w:val="left" w:pos="851"/>
        </w:tabs>
        <w:ind w:left="993" w:hanging="993"/>
        <w:rPr>
          <w:rFonts w:ascii="Arial" w:hAnsi="Arial" w:cs="Arial"/>
          <w:sz w:val="21"/>
          <w:szCs w:val="21"/>
        </w:rPr>
      </w:pPr>
    </w:p>
    <w:p w:rsidR="00F238AD" w:rsidRPr="006A6783" w:rsidRDefault="00F238AD" w:rsidP="00AA4CB6">
      <w:pPr>
        <w:pStyle w:val="ListParagraph"/>
        <w:tabs>
          <w:tab w:val="left" w:pos="567"/>
          <w:tab w:val="left" w:pos="709"/>
          <w:tab w:val="left" w:pos="851"/>
        </w:tabs>
        <w:ind w:left="993" w:hanging="993"/>
        <w:rPr>
          <w:rFonts w:ascii="Arial" w:hAnsi="Arial" w:cs="Arial"/>
          <w:sz w:val="21"/>
          <w:szCs w:val="21"/>
        </w:rPr>
      </w:pPr>
    </w:p>
    <w:p w:rsidR="004B5586" w:rsidRDefault="003A50BA" w:rsidP="00AF5C66">
      <w:pPr>
        <w:pStyle w:val="ListParagraph"/>
        <w:tabs>
          <w:tab w:val="left" w:pos="993"/>
        </w:tabs>
        <w:ind w:left="567"/>
        <w:rPr>
          <w:rFonts w:ascii="Arial" w:hAnsi="Arial" w:cs="Arial"/>
          <w:b/>
          <w:sz w:val="21"/>
          <w:szCs w:val="21"/>
        </w:rPr>
      </w:pPr>
      <w:r>
        <w:rPr>
          <w:rFonts w:ascii="Arial" w:hAnsi="Arial" w:cs="Arial"/>
          <w:b/>
          <w:sz w:val="21"/>
          <w:szCs w:val="21"/>
        </w:rPr>
        <w:t>C</w:t>
      </w:r>
      <w:r w:rsidR="00A4760C">
        <w:rPr>
          <w:rFonts w:ascii="Arial" w:hAnsi="Arial" w:cs="Arial"/>
          <w:b/>
          <w:sz w:val="21"/>
          <w:szCs w:val="21"/>
        </w:rPr>
        <w:t>5</w:t>
      </w:r>
      <w:r w:rsidR="00AF5C66">
        <w:rPr>
          <w:rFonts w:ascii="Arial" w:hAnsi="Arial" w:cs="Arial"/>
          <w:b/>
          <w:sz w:val="21"/>
          <w:szCs w:val="21"/>
        </w:rPr>
        <w:t>.</w:t>
      </w:r>
      <w:r w:rsidR="00AF5C66">
        <w:rPr>
          <w:rFonts w:ascii="Arial" w:hAnsi="Arial" w:cs="Arial"/>
          <w:b/>
          <w:sz w:val="21"/>
          <w:szCs w:val="21"/>
        </w:rPr>
        <w:tab/>
      </w:r>
      <w:r w:rsidR="00A4760C">
        <w:rPr>
          <w:rFonts w:ascii="Arial" w:hAnsi="Arial" w:cs="Arial"/>
          <w:b/>
          <w:sz w:val="21"/>
          <w:szCs w:val="21"/>
        </w:rPr>
        <w:t>Low Incidence Program at Arbutus Global Middle School</w:t>
      </w:r>
    </w:p>
    <w:p w:rsidR="004B5586" w:rsidRDefault="004B5586" w:rsidP="004B5586">
      <w:pPr>
        <w:pStyle w:val="ListParagraph"/>
        <w:tabs>
          <w:tab w:val="left" w:pos="993"/>
        </w:tabs>
        <w:ind w:left="993"/>
        <w:rPr>
          <w:rFonts w:ascii="Arial" w:hAnsi="Arial" w:cs="Arial"/>
          <w:sz w:val="21"/>
          <w:szCs w:val="21"/>
        </w:rPr>
      </w:pPr>
    </w:p>
    <w:p w:rsidR="00796A98" w:rsidRPr="001B31F3" w:rsidRDefault="00796A98" w:rsidP="00796A98">
      <w:pPr>
        <w:pStyle w:val="ListParagraph"/>
        <w:tabs>
          <w:tab w:val="left" w:pos="851"/>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 xml:space="preserve">Trustees McNally provided an explanation and rationale for the motion.  </w:t>
      </w:r>
    </w:p>
    <w:p w:rsidR="00796A98" w:rsidRDefault="00796A98" w:rsidP="004B5586">
      <w:pPr>
        <w:pStyle w:val="ListParagraph"/>
        <w:tabs>
          <w:tab w:val="left" w:pos="993"/>
        </w:tabs>
        <w:ind w:left="993"/>
        <w:rPr>
          <w:rFonts w:ascii="Arial" w:hAnsi="Arial" w:cs="Arial"/>
          <w:sz w:val="21"/>
          <w:szCs w:val="21"/>
        </w:rPr>
      </w:pPr>
    </w:p>
    <w:p w:rsidR="00C957DB" w:rsidRDefault="00C957DB" w:rsidP="00C957DB">
      <w:pPr>
        <w:tabs>
          <w:tab w:val="left" w:pos="993"/>
          <w:tab w:val="left" w:pos="1134"/>
        </w:tabs>
        <w:rPr>
          <w:rFonts w:ascii="Arial" w:hAnsi="Arial" w:cs="Arial"/>
          <w:sz w:val="21"/>
          <w:szCs w:val="21"/>
        </w:rPr>
      </w:pPr>
      <w:r>
        <w:rPr>
          <w:rFonts w:ascii="Arial" w:hAnsi="Arial" w:cs="Arial"/>
          <w:sz w:val="21"/>
          <w:szCs w:val="21"/>
        </w:rPr>
        <w:tab/>
      </w:r>
      <w:proofErr w:type="gramStart"/>
      <w:r>
        <w:rPr>
          <w:rFonts w:ascii="Arial" w:hAnsi="Arial" w:cs="Arial"/>
          <w:sz w:val="21"/>
          <w:szCs w:val="21"/>
        </w:rPr>
        <w:t>Trustees</w:t>
      </w:r>
      <w:proofErr w:type="gramEnd"/>
      <w:r>
        <w:rPr>
          <w:rFonts w:ascii="Arial" w:hAnsi="Arial" w:cs="Arial"/>
          <w:sz w:val="21"/>
          <w:szCs w:val="21"/>
        </w:rPr>
        <w:t xml:space="preserve"> discussion the motion.</w:t>
      </w:r>
    </w:p>
    <w:p w:rsidR="006640FD" w:rsidRPr="00C957DB" w:rsidRDefault="006640FD" w:rsidP="00C957DB">
      <w:pPr>
        <w:tabs>
          <w:tab w:val="left" w:pos="993"/>
        </w:tabs>
        <w:rPr>
          <w:rFonts w:ascii="Arial" w:hAnsi="Arial" w:cs="Arial"/>
          <w:sz w:val="21"/>
          <w:szCs w:val="21"/>
        </w:rPr>
      </w:pPr>
    </w:p>
    <w:p w:rsidR="00607769" w:rsidRDefault="00607769" w:rsidP="00607769">
      <w:pPr>
        <w:tabs>
          <w:tab w:val="left" w:pos="1134"/>
        </w:tabs>
        <w:rPr>
          <w:rFonts w:ascii="Arial" w:hAnsi="Arial" w:cs="Arial"/>
          <w:i/>
          <w:sz w:val="21"/>
          <w:szCs w:val="21"/>
        </w:rPr>
      </w:pPr>
      <w:r>
        <w:rPr>
          <w:rFonts w:ascii="Arial" w:hAnsi="Arial" w:cs="Arial"/>
          <w:i/>
          <w:sz w:val="21"/>
          <w:szCs w:val="21"/>
        </w:rPr>
        <w:tab/>
        <w:t xml:space="preserve">It was moved by Trustee </w:t>
      </w:r>
      <w:r w:rsidR="00FF27EF">
        <w:rPr>
          <w:rFonts w:ascii="Arial" w:hAnsi="Arial" w:cs="Arial"/>
          <w:i/>
          <w:sz w:val="21"/>
          <w:szCs w:val="21"/>
        </w:rPr>
        <w:t>McNally</w:t>
      </w:r>
      <w:r>
        <w:rPr>
          <w:rFonts w:ascii="Arial" w:hAnsi="Arial" w:cs="Arial"/>
          <w:i/>
          <w:sz w:val="21"/>
          <w:szCs w:val="21"/>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607769" w:rsidRPr="00655624" w:rsidTr="00EF74F8">
        <w:tc>
          <w:tcPr>
            <w:tcW w:w="7654" w:type="dxa"/>
            <w:tcBorders>
              <w:bottom w:val="single" w:sz="4" w:space="0" w:color="auto"/>
            </w:tcBorders>
            <w:shd w:val="clear" w:color="auto" w:fill="F2F2F2"/>
          </w:tcPr>
          <w:p w:rsidR="00607769" w:rsidRDefault="00607769" w:rsidP="00FF27EF">
            <w:pPr>
              <w:tabs>
                <w:tab w:val="left" w:pos="567"/>
                <w:tab w:val="left" w:pos="851"/>
                <w:tab w:val="left" w:pos="993"/>
              </w:tabs>
              <w:ind w:left="33"/>
              <w:rPr>
                <w:rFonts w:ascii="Arial" w:hAnsi="Arial" w:cs="Arial"/>
                <w:b/>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maintain the program at Arbutus Global Middle School that serves students with “low incidence” designations, with current staffing levels and in the current classroom space, and that it not be closed except by Board vote preceded by full stakeholder consultation.</w:t>
            </w:r>
            <w:r w:rsidR="00FF27EF" w:rsidRPr="0099330F">
              <w:rPr>
                <w:rFonts w:ascii="Arial" w:hAnsi="Arial" w:cs="Arial"/>
                <w:b/>
                <w:sz w:val="21"/>
                <w:szCs w:val="21"/>
              </w:rPr>
              <w:t xml:space="preserve"> </w:t>
            </w:r>
          </w:p>
          <w:p w:rsidR="00FF27EF" w:rsidRPr="0099330F" w:rsidRDefault="00FF27EF" w:rsidP="00FF27EF">
            <w:pPr>
              <w:tabs>
                <w:tab w:val="left" w:pos="567"/>
                <w:tab w:val="left" w:pos="851"/>
                <w:tab w:val="left" w:pos="993"/>
              </w:tabs>
              <w:ind w:left="33"/>
              <w:jc w:val="right"/>
              <w:rPr>
                <w:rFonts w:ascii="Arial" w:hAnsi="Arial" w:cs="Arial"/>
                <w:b/>
                <w:sz w:val="21"/>
                <w:szCs w:val="21"/>
              </w:rPr>
            </w:pPr>
            <w:r>
              <w:rPr>
                <w:rFonts w:ascii="Arial" w:hAnsi="Arial" w:cs="Arial"/>
                <w:b/>
                <w:sz w:val="21"/>
                <w:szCs w:val="21"/>
              </w:rPr>
              <w:t>Motion Carried</w:t>
            </w:r>
          </w:p>
        </w:tc>
      </w:tr>
    </w:tbl>
    <w:p w:rsidR="00FF27EF" w:rsidRDefault="00FF27EF" w:rsidP="00FF27EF">
      <w:pPr>
        <w:pStyle w:val="ListParagraph"/>
        <w:tabs>
          <w:tab w:val="left" w:pos="567"/>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For:  Trustees Duncan, McNally and Painter</w:t>
      </w:r>
    </w:p>
    <w:p w:rsidR="00FF27EF" w:rsidRDefault="00FF27EF" w:rsidP="00FF27EF">
      <w:pPr>
        <w:pStyle w:val="ListParagraph"/>
        <w:tabs>
          <w:tab w:val="left" w:pos="567"/>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Against:  Trustees Ferris and Watters</w:t>
      </w:r>
    </w:p>
    <w:p w:rsidR="00607769" w:rsidRDefault="00607769" w:rsidP="00607769">
      <w:pPr>
        <w:pStyle w:val="ListParagraph"/>
        <w:tabs>
          <w:tab w:val="left" w:pos="567"/>
          <w:tab w:val="left" w:pos="709"/>
          <w:tab w:val="left" w:pos="851"/>
        </w:tabs>
        <w:ind w:left="993" w:hanging="993"/>
        <w:rPr>
          <w:rFonts w:ascii="Arial" w:hAnsi="Arial" w:cs="Arial"/>
          <w:sz w:val="21"/>
          <w:szCs w:val="21"/>
        </w:rPr>
      </w:pPr>
    </w:p>
    <w:p w:rsidR="00FF27EF" w:rsidRPr="006A6783" w:rsidRDefault="00FF27EF" w:rsidP="00FF27EF">
      <w:pPr>
        <w:pStyle w:val="ListParagraph"/>
        <w:tabs>
          <w:tab w:val="left" w:pos="567"/>
          <w:tab w:val="left" w:pos="709"/>
          <w:tab w:val="left" w:pos="851"/>
        </w:tabs>
        <w:ind w:left="993" w:hanging="993"/>
        <w:rPr>
          <w:rFonts w:ascii="Arial" w:hAnsi="Arial" w:cs="Arial"/>
          <w:sz w:val="21"/>
          <w:szCs w:val="21"/>
        </w:rPr>
      </w:pPr>
    </w:p>
    <w:p w:rsidR="00FF27EF" w:rsidRDefault="00FF27EF" w:rsidP="00FF27EF">
      <w:pPr>
        <w:pStyle w:val="ListParagraph"/>
        <w:tabs>
          <w:tab w:val="left" w:pos="993"/>
        </w:tabs>
        <w:ind w:left="567"/>
        <w:rPr>
          <w:rFonts w:ascii="Arial" w:hAnsi="Arial" w:cs="Arial"/>
          <w:b/>
          <w:sz w:val="21"/>
          <w:szCs w:val="21"/>
        </w:rPr>
      </w:pPr>
      <w:r>
        <w:rPr>
          <w:rFonts w:ascii="Arial" w:hAnsi="Arial" w:cs="Arial"/>
          <w:b/>
          <w:sz w:val="21"/>
          <w:szCs w:val="21"/>
        </w:rPr>
        <w:t>C6.</w:t>
      </w:r>
      <w:r>
        <w:rPr>
          <w:rFonts w:ascii="Arial" w:hAnsi="Arial" w:cs="Arial"/>
          <w:b/>
          <w:sz w:val="21"/>
          <w:szCs w:val="21"/>
        </w:rPr>
        <w:tab/>
        <w:t>District Programs</w:t>
      </w:r>
    </w:p>
    <w:p w:rsidR="00FF27EF" w:rsidRDefault="00C957DB" w:rsidP="00FF27EF">
      <w:pPr>
        <w:pStyle w:val="ListParagraph"/>
        <w:tabs>
          <w:tab w:val="left" w:pos="993"/>
        </w:tabs>
        <w:ind w:left="993"/>
        <w:rPr>
          <w:rFonts w:ascii="Arial" w:hAnsi="Arial" w:cs="Arial"/>
          <w:sz w:val="21"/>
          <w:szCs w:val="21"/>
        </w:rPr>
      </w:pPr>
      <w:r>
        <w:rPr>
          <w:rFonts w:ascii="Arial" w:hAnsi="Arial" w:cs="Arial"/>
          <w:sz w:val="21"/>
          <w:szCs w:val="21"/>
        </w:rPr>
        <w:t xml:space="preserve">Via conference call, </w:t>
      </w:r>
      <w:r w:rsidR="00FF27EF">
        <w:rPr>
          <w:rFonts w:ascii="Arial" w:hAnsi="Arial" w:cs="Arial"/>
          <w:sz w:val="21"/>
          <w:szCs w:val="21"/>
        </w:rPr>
        <w:t>Trustee Painter explained that he would like to withdraw this motion.</w:t>
      </w:r>
    </w:p>
    <w:p w:rsidR="00FF27EF" w:rsidRDefault="00FF27EF" w:rsidP="00FF27EF">
      <w:pPr>
        <w:tabs>
          <w:tab w:val="left" w:pos="1134"/>
        </w:tabs>
        <w:rPr>
          <w:rFonts w:ascii="Arial" w:hAnsi="Arial" w:cs="Arial"/>
          <w:i/>
          <w:sz w:val="21"/>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FF27EF" w:rsidRPr="00655624" w:rsidTr="00EF74F8">
        <w:tc>
          <w:tcPr>
            <w:tcW w:w="7654" w:type="dxa"/>
            <w:tcBorders>
              <w:bottom w:val="single" w:sz="4" w:space="0" w:color="auto"/>
            </w:tcBorders>
            <w:shd w:val="clear" w:color="auto" w:fill="F2F2F2"/>
          </w:tcPr>
          <w:p w:rsidR="00FF27EF" w:rsidRDefault="00FF27EF" w:rsidP="00FF27EF">
            <w:pPr>
              <w:tabs>
                <w:tab w:val="left" w:pos="567"/>
                <w:tab w:val="left" w:pos="851"/>
                <w:tab w:val="left" w:pos="993"/>
              </w:tabs>
              <w:ind w:left="33"/>
              <w:rPr>
                <w:rFonts w:ascii="Arial" w:hAnsi="Arial" w:cs="Arial"/>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immediately update the Board on the current status of District Programs with specific focus on low incidence and</w:t>
            </w:r>
            <w:r w:rsidRPr="005570AA">
              <w:rPr>
                <w:rFonts w:ascii="Arial" w:hAnsi="Arial" w:cs="Arial"/>
                <w:sz w:val="21"/>
                <w:szCs w:val="21"/>
              </w:rPr>
              <w:t xml:space="preserve"> behavioural</w:t>
            </w:r>
            <w:r>
              <w:rPr>
                <w:rFonts w:ascii="Arial" w:hAnsi="Arial" w:cs="Arial"/>
                <w:sz w:val="21"/>
                <w:szCs w:val="21"/>
              </w:rPr>
              <w:t xml:space="preserve"> programs and how these programs have changed since the 2016-17 school year and what the future plans are in this regard.  Furthermore, to direct the Superintendent to consult with parents and stakeholders before future programs or supports are changed.</w:t>
            </w:r>
          </w:p>
          <w:p w:rsidR="00FF27EF" w:rsidRPr="0099330F" w:rsidRDefault="00FF27EF" w:rsidP="00FF27EF">
            <w:pPr>
              <w:tabs>
                <w:tab w:val="left" w:pos="567"/>
                <w:tab w:val="left" w:pos="851"/>
                <w:tab w:val="left" w:pos="993"/>
              </w:tabs>
              <w:ind w:left="33"/>
              <w:jc w:val="right"/>
              <w:rPr>
                <w:rFonts w:ascii="Arial" w:hAnsi="Arial" w:cs="Arial"/>
                <w:b/>
                <w:sz w:val="21"/>
                <w:szCs w:val="21"/>
              </w:rPr>
            </w:pPr>
            <w:r>
              <w:rPr>
                <w:rFonts w:ascii="Arial" w:hAnsi="Arial" w:cs="Arial"/>
                <w:b/>
                <w:sz w:val="21"/>
                <w:szCs w:val="21"/>
              </w:rPr>
              <w:t>Motion Withdrawn</w:t>
            </w:r>
          </w:p>
        </w:tc>
      </w:tr>
    </w:tbl>
    <w:p w:rsidR="00FF27EF" w:rsidRDefault="00FF27EF" w:rsidP="00FF27EF">
      <w:pPr>
        <w:tabs>
          <w:tab w:val="left" w:pos="1134"/>
        </w:tabs>
        <w:rPr>
          <w:rFonts w:ascii="Arial" w:hAnsi="Arial" w:cs="Arial"/>
          <w:i/>
          <w:sz w:val="21"/>
          <w:szCs w:val="21"/>
        </w:rPr>
      </w:pPr>
    </w:p>
    <w:p w:rsidR="006640FD" w:rsidRDefault="006640FD" w:rsidP="00FF27EF">
      <w:pPr>
        <w:tabs>
          <w:tab w:val="left" w:pos="1134"/>
        </w:tabs>
        <w:rPr>
          <w:rFonts w:ascii="Arial" w:hAnsi="Arial" w:cs="Arial"/>
          <w:i/>
          <w:sz w:val="21"/>
          <w:szCs w:val="21"/>
        </w:rPr>
      </w:pPr>
    </w:p>
    <w:p w:rsidR="00FF27EF" w:rsidRDefault="00FF27EF" w:rsidP="00FF27EF">
      <w:pPr>
        <w:pStyle w:val="ListParagraph"/>
        <w:tabs>
          <w:tab w:val="left" w:pos="993"/>
        </w:tabs>
        <w:ind w:left="567"/>
        <w:rPr>
          <w:rFonts w:ascii="Arial" w:hAnsi="Arial" w:cs="Arial"/>
          <w:b/>
          <w:sz w:val="21"/>
          <w:szCs w:val="21"/>
        </w:rPr>
      </w:pPr>
      <w:r>
        <w:rPr>
          <w:rFonts w:ascii="Arial" w:hAnsi="Arial" w:cs="Arial"/>
          <w:b/>
          <w:sz w:val="21"/>
          <w:szCs w:val="21"/>
        </w:rPr>
        <w:t>C7.</w:t>
      </w:r>
      <w:r>
        <w:rPr>
          <w:rFonts w:ascii="Arial" w:hAnsi="Arial" w:cs="Arial"/>
          <w:b/>
          <w:sz w:val="21"/>
          <w:szCs w:val="21"/>
        </w:rPr>
        <w:tab/>
        <w:t>Late French Immersion at Central School</w:t>
      </w:r>
    </w:p>
    <w:p w:rsidR="00796A98" w:rsidRDefault="00796A98" w:rsidP="00FF27EF">
      <w:pPr>
        <w:pStyle w:val="ListParagraph"/>
        <w:tabs>
          <w:tab w:val="left" w:pos="993"/>
        </w:tabs>
        <w:ind w:left="567"/>
        <w:rPr>
          <w:rFonts w:ascii="Arial" w:hAnsi="Arial" w:cs="Arial"/>
          <w:b/>
          <w:sz w:val="21"/>
          <w:szCs w:val="21"/>
        </w:rPr>
      </w:pPr>
    </w:p>
    <w:p w:rsidR="00796A98" w:rsidRDefault="00796A98" w:rsidP="00796A98">
      <w:pPr>
        <w:pStyle w:val="ListParagraph"/>
        <w:tabs>
          <w:tab w:val="left" w:pos="851"/>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 xml:space="preserve">Trustees Painter provided an explanation and rationale for </w:t>
      </w:r>
      <w:r w:rsidR="00EB1AC8">
        <w:rPr>
          <w:rFonts w:ascii="Arial" w:hAnsi="Arial" w:cs="Arial"/>
          <w:sz w:val="21"/>
          <w:szCs w:val="21"/>
        </w:rPr>
        <w:t>his</w:t>
      </w:r>
      <w:r>
        <w:rPr>
          <w:rFonts w:ascii="Arial" w:hAnsi="Arial" w:cs="Arial"/>
          <w:sz w:val="21"/>
          <w:szCs w:val="21"/>
        </w:rPr>
        <w:t xml:space="preserve"> motion via conference call.  </w:t>
      </w:r>
    </w:p>
    <w:p w:rsidR="00CE2F0C" w:rsidRPr="001B31F3" w:rsidRDefault="00CE2F0C" w:rsidP="00796A98">
      <w:pPr>
        <w:pStyle w:val="ListParagraph"/>
        <w:tabs>
          <w:tab w:val="left" w:pos="851"/>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Trustees discussed the motion.</w:t>
      </w:r>
      <w:r w:rsidR="001420A0">
        <w:rPr>
          <w:rFonts w:ascii="Arial" w:hAnsi="Arial" w:cs="Arial"/>
          <w:sz w:val="21"/>
          <w:szCs w:val="21"/>
        </w:rPr>
        <w:t xml:space="preserve">  Stakeholders also asked questions and provided comments.</w:t>
      </w:r>
    </w:p>
    <w:p w:rsidR="00FF27EF" w:rsidRDefault="00FF27EF" w:rsidP="00FF27EF">
      <w:pPr>
        <w:tabs>
          <w:tab w:val="left" w:pos="1134"/>
        </w:tabs>
        <w:rPr>
          <w:rFonts w:ascii="Arial" w:hAnsi="Arial" w:cs="Arial"/>
          <w:i/>
          <w:sz w:val="21"/>
          <w:szCs w:val="21"/>
        </w:rPr>
      </w:pPr>
    </w:p>
    <w:p w:rsidR="00CE2F0C" w:rsidRDefault="00CE2F0C" w:rsidP="00FF27EF">
      <w:pPr>
        <w:tabs>
          <w:tab w:val="left" w:pos="1134"/>
        </w:tabs>
        <w:rPr>
          <w:rFonts w:ascii="Arial" w:hAnsi="Arial" w:cs="Arial"/>
          <w:i/>
          <w:sz w:val="21"/>
          <w:szCs w:val="21"/>
        </w:rPr>
      </w:pPr>
      <w:r>
        <w:rPr>
          <w:rFonts w:ascii="Arial" w:hAnsi="Arial" w:cs="Arial"/>
          <w:i/>
          <w:sz w:val="21"/>
          <w:szCs w:val="21"/>
        </w:rPr>
        <w:tab/>
        <w:t>It was moved by Trustee McNally:</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FF27EF" w:rsidRPr="00655624" w:rsidTr="00EF74F8">
        <w:tc>
          <w:tcPr>
            <w:tcW w:w="7654" w:type="dxa"/>
            <w:tcBorders>
              <w:bottom w:val="single" w:sz="4" w:space="0" w:color="auto"/>
            </w:tcBorders>
            <w:shd w:val="clear" w:color="auto" w:fill="F2F2F2"/>
          </w:tcPr>
          <w:p w:rsidR="00796A98" w:rsidRDefault="00796A98" w:rsidP="00796A98">
            <w:pPr>
              <w:tabs>
                <w:tab w:val="left" w:pos="567"/>
                <w:tab w:val="left" w:pos="851"/>
                <w:tab w:val="left" w:pos="993"/>
              </w:tabs>
              <w:ind w:left="33"/>
              <w:rPr>
                <w:rFonts w:ascii="Arial" w:hAnsi="Arial" w:cs="Arial"/>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explore, through consultation with parents, a workable solution to the issue of moving Late French Immersion from Central Middle School.</w:t>
            </w:r>
          </w:p>
          <w:p w:rsidR="00FF27EF" w:rsidRPr="0099330F" w:rsidRDefault="00FF27EF" w:rsidP="00796A98">
            <w:pPr>
              <w:tabs>
                <w:tab w:val="left" w:pos="567"/>
                <w:tab w:val="left" w:pos="851"/>
                <w:tab w:val="left" w:pos="993"/>
              </w:tabs>
              <w:ind w:left="33"/>
              <w:jc w:val="right"/>
              <w:rPr>
                <w:rFonts w:ascii="Arial" w:hAnsi="Arial" w:cs="Arial"/>
                <w:b/>
                <w:sz w:val="21"/>
                <w:szCs w:val="21"/>
              </w:rPr>
            </w:pPr>
            <w:r>
              <w:rPr>
                <w:rFonts w:ascii="Arial" w:hAnsi="Arial" w:cs="Arial"/>
                <w:b/>
                <w:sz w:val="21"/>
                <w:szCs w:val="21"/>
              </w:rPr>
              <w:t xml:space="preserve">Motion </w:t>
            </w:r>
            <w:r w:rsidR="00796A98">
              <w:rPr>
                <w:rFonts w:ascii="Arial" w:hAnsi="Arial" w:cs="Arial"/>
                <w:b/>
                <w:sz w:val="21"/>
                <w:szCs w:val="21"/>
              </w:rPr>
              <w:t>Carried</w:t>
            </w:r>
          </w:p>
        </w:tc>
      </w:tr>
    </w:tbl>
    <w:p w:rsidR="00FF27EF" w:rsidRPr="00796A98" w:rsidRDefault="0022330F" w:rsidP="00FF27EF">
      <w:pPr>
        <w:tabs>
          <w:tab w:val="left" w:pos="1134"/>
        </w:tabs>
        <w:rPr>
          <w:rFonts w:ascii="Arial" w:hAnsi="Arial" w:cs="Arial"/>
          <w:sz w:val="21"/>
          <w:szCs w:val="21"/>
        </w:rPr>
      </w:pPr>
      <w:r>
        <w:rPr>
          <w:rFonts w:ascii="Arial" w:hAnsi="Arial" w:cs="Arial"/>
          <w:sz w:val="21"/>
          <w:szCs w:val="21"/>
        </w:rPr>
        <w:tab/>
        <w:t xml:space="preserve">For:  </w:t>
      </w:r>
      <w:r w:rsidR="00796A98" w:rsidRPr="00796A98">
        <w:rPr>
          <w:rFonts w:ascii="Arial" w:hAnsi="Arial" w:cs="Arial"/>
          <w:sz w:val="21"/>
          <w:szCs w:val="21"/>
        </w:rPr>
        <w:t>Trustees Duncan, McNally</w:t>
      </w:r>
      <w:r w:rsidR="00D371AF">
        <w:rPr>
          <w:rFonts w:ascii="Arial" w:hAnsi="Arial" w:cs="Arial"/>
          <w:sz w:val="21"/>
          <w:szCs w:val="21"/>
        </w:rPr>
        <w:t>,</w:t>
      </w:r>
      <w:r w:rsidR="00796A98" w:rsidRPr="00796A98">
        <w:rPr>
          <w:rFonts w:ascii="Arial" w:hAnsi="Arial" w:cs="Arial"/>
          <w:sz w:val="21"/>
          <w:szCs w:val="21"/>
        </w:rPr>
        <w:t xml:space="preserve"> </w:t>
      </w:r>
      <w:r w:rsidR="00D371AF" w:rsidRPr="00796A98">
        <w:rPr>
          <w:rFonts w:ascii="Arial" w:hAnsi="Arial" w:cs="Arial"/>
          <w:sz w:val="21"/>
          <w:szCs w:val="21"/>
        </w:rPr>
        <w:t xml:space="preserve">Painter </w:t>
      </w:r>
      <w:r w:rsidR="00796A98" w:rsidRPr="00796A98">
        <w:rPr>
          <w:rFonts w:ascii="Arial" w:hAnsi="Arial" w:cs="Arial"/>
          <w:sz w:val="21"/>
          <w:szCs w:val="21"/>
        </w:rPr>
        <w:t xml:space="preserve">and </w:t>
      </w:r>
      <w:r w:rsidR="00D371AF" w:rsidRPr="00796A98">
        <w:rPr>
          <w:rFonts w:ascii="Arial" w:hAnsi="Arial" w:cs="Arial"/>
          <w:sz w:val="21"/>
          <w:szCs w:val="21"/>
        </w:rPr>
        <w:t>Watters</w:t>
      </w:r>
    </w:p>
    <w:p w:rsidR="00796A98" w:rsidRPr="00796A98" w:rsidRDefault="00796A98" w:rsidP="00FF27EF">
      <w:pPr>
        <w:tabs>
          <w:tab w:val="left" w:pos="1134"/>
        </w:tabs>
        <w:rPr>
          <w:rFonts w:ascii="Arial" w:hAnsi="Arial" w:cs="Arial"/>
          <w:sz w:val="21"/>
          <w:szCs w:val="21"/>
        </w:rPr>
      </w:pPr>
      <w:r w:rsidRPr="00796A98">
        <w:rPr>
          <w:rFonts w:ascii="Arial" w:hAnsi="Arial" w:cs="Arial"/>
          <w:sz w:val="21"/>
          <w:szCs w:val="21"/>
        </w:rPr>
        <w:tab/>
        <w:t xml:space="preserve">Against:  Trustees Ferris </w:t>
      </w:r>
    </w:p>
    <w:p w:rsidR="00FF27EF" w:rsidRDefault="00FF27EF" w:rsidP="00607769">
      <w:pPr>
        <w:pStyle w:val="ListParagraph"/>
        <w:tabs>
          <w:tab w:val="left" w:pos="567"/>
          <w:tab w:val="left" w:pos="709"/>
          <w:tab w:val="left" w:pos="851"/>
        </w:tabs>
        <w:ind w:left="993" w:hanging="993"/>
        <w:rPr>
          <w:rFonts w:ascii="Arial" w:hAnsi="Arial" w:cs="Arial"/>
          <w:sz w:val="21"/>
          <w:szCs w:val="21"/>
        </w:rPr>
      </w:pPr>
    </w:p>
    <w:p w:rsidR="006640FD" w:rsidRDefault="006640FD" w:rsidP="006640FD">
      <w:pPr>
        <w:tabs>
          <w:tab w:val="left" w:pos="1134"/>
        </w:tabs>
        <w:rPr>
          <w:rFonts w:ascii="Arial" w:hAnsi="Arial" w:cs="Arial"/>
          <w:i/>
          <w:sz w:val="21"/>
          <w:szCs w:val="21"/>
        </w:rPr>
      </w:pPr>
    </w:p>
    <w:p w:rsidR="006640FD" w:rsidRDefault="006640FD" w:rsidP="006640FD">
      <w:pPr>
        <w:pStyle w:val="ListParagraph"/>
        <w:tabs>
          <w:tab w:val="left" w:pos="993"/>
        </w:tabs>
        <w:ind w:left="567"/>
        <w:rPr>
          <w:rFonts w:ascii="Arial" w:hAnsi="Arial" w:cs="Arial"/>
          <w:b/>
          <w:sz w:val="21"/>
          <w:szCs w:val="21"/>
        </w:rPr>
      </w:pPr>
      <w:r>
        <w:rPr>
          <w:rFonts w:ascii="Arial" w:hAnsi="Arial" w:cs="Arial"/>
          <w:b/>
          <w:sz w:val="21"/>
          <w:szCs w:val="21"/>
        </w:rPr>
        <w:t>C8.</w:t>
      </w:r>
      <w:r>
        <w:rPr>
          <w:rFonts w:ascii="Arial" w:hAnsi="Arial" w:cs="Arial"/>
          <w:b/>
          <w:sz w:val="21"/>
          <w:szCs w:val="21"/>
        </w:rPr>
        <w:tab/>
        <w:t xml:space="preserve">Late French Immersion </w:t>
      </w:r>
    </w:p>
    <w:p w:rsidR="006640FD" w:rsidRDefault="006640FD" w:rsidP="006640FD">
      <w:pPr>
        <w:pStyle w:val="ListParagraph"/>
        <w:tabs>
          <w:tab w:val="left" w:pos="567"/>
          <w:tab w:val="left" w:pos="709"/>
          <w:tab w:val="left" w:pos="851"/>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Trustee Ferris chaired the meeting so that Chair Duncan could present her motion.</w:t>
      </w:r>
    </w:p>
    <w:p w:rsidR="006640FD" w:rsidRPr="001B31F3" w:rsidRDefault="006640FD" w:rsidP="006640FD">
      <w:pPr>
        <w:pStyle w:val="ListParagraph"/>
        <w:tabs>
          <w:tab w:val="left" w:pos="851"/>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 xml:space="preserve">Trustee Duncan provided an explanation and rationale for the motion.  </w:t>
      </w:r>
    </w:p>
    <w:p w:rsidR="001420A0" w:rsidRPr="001420A0" w:rsidRDefault="001420A0" w:rsidP="001420A0">
      <w:pPr>
        <w:tabs>
          <w:tab w:val="left" w:pos="993"/>
        </w:tabs>
        <w:rPr>
          <w:rFonts w:ascii="Arial" w:hAnsi="Arial" w:cs="Arial"/>
          <w:sz w:val="21"/>
          <w:szCs w:val="21"/>
        </w:rPr>
      </w:pPr>
      <w:r w:rsidRPr="001420A0">
        <w:rPr>
          <w:rFonts w:ascii="Arial" w:hAnsi="Arial" w:cs="Arial"/>
          <w:sz w:val="21"/>
          <w:szCs w:val="21"/>
        </w:rPr>
        <w:tab/>
        <w:t xml:space="preserve">Trustees </w:t>
      </w:r>
      <w:r>
        <w:rPr>
          <w:rFonts w:ascii="Arial" w:hAnsi="Arial" w:cs="Arial"/>
          <w:sz w:val="21"/>
          <w:szCs w:val="21"/>
        </w:rPr>
        <w:t>and stakeholders provided comments and asked questions.</w:t>
      </w:r>
    </w:p>
    <w:p w:rsidR="001420A0" w:rsidRDefault="001420A0" w:rsidP="001420A0">
      <w:pPr>
        <w:tabs>
          <w:tab w:val="left" w:pos="993"/>
        </w:tabs>
        <w:rPr>
          <w:rFonts w:ascii="Arial" w:hAnsi="Arial" w:cs="Arial"/>
          <w:i/>
          <w:sz w:val="21"/>
          <w:szCs w:val="21"/>
        </w:rPr>
      </w:pPr>
    </w:p>
    <w:p w:rsidR="006640FD" w:rsidRDefault="001420A0" w:rsidP="001420A0">
      <w:pPr>
        <w:tabs>
          <w:tab w:val="left" w:pos="993"/>
        </w:tabs>
        <w:rPr>
          <w:rFonts w:ascii="Arial" w:hAnsi="Arial" w:cs="Arial"/>
          <w:sz w:val="21"/>
          <w:szCs w:val="21"/>
        </w:rPr>
      </w:pPr>
      <w:r>
        <w:rPr>
          <w:rFonts w:ascii="Arial" w:hAnsi="Arial" w:cs="Arial"/>
          <w:i/>
          <w:sz w:val="21"/>
          <w:szCs w:val="21"/>
        </w:rPr>
        <w:tab/>
      </w:r>
      <w:r>
        <w:rPr>
          <w:rFonts w:ascii="Arial" w:hAnsi="Arial" w:cs="Arial"/>
          <w:sz w:val="21"/>
          <w:szCs w:val="21"/>
        </w:rPr>
        <w:t>Chair Ferris called for a vote on the motion.</w:t>
      </w:r>
    </w:p>
    <w:p w:rsidR="001420A0" w:rsidRDefault="001420A0" w:rsidP="001420A0">
      <w:pPr>
        <w:tabs>
          <w:tab w:val="left" w:pos="993"/>
        </w:tabs>
        <w:rPr>
          <w:rFonts w:ascii="Arial" w:hAnsi="Arial" w:cs="Arial"/>
          <w:sz w:val="21"/>
          <w:szCs w:val="21"/>
        </w:rPr>
      </w:pPr>
    </w:p>
    <w:p w:rsidR="001420A0" w:rsidRPr="001420A0" w:rsidRDefault="001420A0" w:rsidP="001420A0">
      <w:pPr>
        <w:tabs>
          <w:tab w:val="left" w:pos="993"/>
        </w:tabs>
        <w:rPr>
          <w:rFonts w:ascii="Arial" w:hAnsi="Arial" w:cs="Arial"/>
          <w:sz w:val="21"/>
          <w:szCs w:val="21"/>
        </w:rPr>
      </w:pPr>
      <w:r>
        <w:rPr>
          <w:rFonts w:ascii="Arial" w:hAnsi="Arial" w:cs="Arial"/>
          <w:sz w:val="21"/>
          <w:szCs w:val="21"/>
        </w:rPr>
        <w:tab/>
        <w:t>It was moved by Trustee Duncan:</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6640FD" w:rsidRPr="00655624" w:rsidTr="00EF74F8">
        <w:tc>
          <w:tcPr>
            <w:tcW w:w="7654" w:type="dxa"/>
            <w:tcBorders>
              <w:bottom w:val="single" w:sz="4" w:space="0" w:color="auto"/>
            </w:tcBorders>
            <w:shd w:val="clear" w:color="auto" w:fill="F2F2F2"/>
          </w:tcPr>
          <w:p w:rsidR="006640FD" w:rsidRDefault="006640FD" w:rsidP="006640FD">
            <w:pPr>
              <w:tabs>
                <w:tab w:val="left" w:pos="567"/>
                <w:tab w:val="left" w:pos="851"/>
                <w:tab w:val="left" w:pos="993"/>
              </w:tabs>
              <w:ind w:left="33"/>
              <w:rPr>
                <w:rFonts w:ascii="Arial" w:hAnsi="Arial" w:cs="Arial"/>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establish and document a process for undertaking a review of Late French Immersion programming that takes into account the current Ministry of Education policy on French Immersion programs and that includes a consultation process which involves relevant stakeholders prior to implementing a change to the program, in line with Policy 1163 - </w:t>
            </w:r>
            <w:r>
              <w:rPr>
                <w:rFonts w:ascii="Arial" w:hAnsi="Arial" w:cs="Arial"/>
                <w:i/>
                <w:sz w:val="21"/>
                <w:szCs w:val="21"/>
              </w:rPr>
              <w:t>Consultation</w:t>
            </w:r>
            <w:r>
              <w:rPr>
                <w:rFonts w:ascii="Arial" w:hAnsi="Arial" w:cs="Arial"/>
                <w:sz w:val="21"/>
                <w:szCs w:val="21"/>
              </w:rPr>
              <w:t>.</w:t>
            </w:r>
          </w:p>
          <w:p w:rsidR="006640FD" w:rsidRPr="0099330F" w:rsidRDefault="006640FD" w:rsidP="006640FD">
            <w:pPr>
              <w:tabs>
                <w:tab w:val="left" w:pos="567"/>
                <w:tab w:val="left" w:pos="851"/>
                <w:tab w:val="left" w:pos="993"/>
              </w:tabs>
              <w:ind w:left="33"/>
              <w:jc w:val="right"/>
              <w:rPr>
                <w:rFonts w:ascii="Arial" w:hAnsi="Arial" w:cs="Arial"/>
                <w:b/>
                <w:sz w:val="21"/>
                <w:szCs w:val="21"/>
              </w:rPr>
            </w:pPr>
            <w:r>
              <w:rPr>
                <w:rFonts w:ascii="Arial" w:hAnsi="Arial" w:cs="Arial"/>
                <w:b/>
                <w:sz w:val="21"/>
                <w:szCs w:val="21"/>
              </w:rPr>
              <w:t>Motion Carried</w:t>
            </w:r>
          </w:p>
        </w:tc>
      </w:tr>
    </w:tbl>
    <w:p w:rsidR="006640FD" w:rsidRPr="00796A98" w:rsidRDefault="006640FD" w:rsidP="006640FD">
      <w:pPr>
        <w:tabs>
          <w:tab w:val="left" w:pos="1134"/>
        </w:tabs>
        <w:rPr>
          <w:rFonts w:ascii="Arial" w:hAnsi="Arial" w:cs="Arial"/>
          <w:sz w:val="21"/>
          <w:szCs w:val="21"/>
        </w:rPr>
      </w:pPr>
      <w:r w:rsidRPr="00796A98">
        <w:rPr>
          <w:rFonts w:ascii="Arial" w:hAnsi="Arial" w:cs="Arial"/>
          <w:sz w:val="21"/>
          <w:szCs w:val="21"/>
        </w:rPr>
        <w:tab/>
        <w:t>For:  Trustees Duncan, McNally</w:t>
      </w:r>
      <w:r w:rsidR="0022330F">
        <w:rPr>
          <w:rFonts w:ascii="Arial" w:hAnsi="Arial" w:cs="Arial"/>
          <w:sz w:val="21"/>
          <w:szCs w:val="21"/>
        </w:rPr>
        <w:t>,</w:t>
      </w:r>
      <w:r w:rsidRPr="00796A98">
        <w:rPr>
          <w:rFonts w:ascii="Arial" w:hAnsi="Arial" w:cs="Arial"/>
          <w:sz w:val="21"/>
          <w:szCs w:val="21"/>
        </w:rPr>
        <w:t xml:space="preserve"> Painter</w:t>
      </w:r>
      <w:r w:rsidR="0022330F" w:rsidRPr="0022330F">
        <w:rPr>
          <w:rFonts w:ascii="Arial" w:hAnsi="Arial" w:cs="Arial"/>
          <w:sz w:val="21"/>
          <w:szCs w:val="21"/>
        </w:rPr>
        <w:t xml:space="preserve"> </w:t>
      </w:r>
      <w:r w:rsidR="0022330F" w:rsidRPr="00796A98">
        <w:rPr>
          <w:rFonts w:ascii="Arial" w:hAnsi="Arial" w:cs="Arial"/>
          <w:sz w:val="21"/>
          <w:szCs w:val="21"/>
        </w:rPr>
        <w:t>and</w:t>
      </w:r>
      <w:r w:rsidR="0022330F" w:rsidRPr="0022330F">
        <w:rPr>
          <w:rFonts w:ascii="Arial" w:hAnsi="Arial" w:cs="Arial"/>
          <w:sz w:val="21"/>
          <w:szCs w:val="21"/>
        </w:rPr>
        <w:t xml:space="preserve"> </w:t>
      </w:r>
      <w:r w:rsidR="0022330F" w:rsidRPr="00796A98">
        <w:rPr>
          <w:rFonts w:ascii="Arial" w:hAnsi="Arial" w:cs="Arial"/>
          <w:sz w:val="21"/>
          <w:szCs w:val="21"/>
        </w:rPr>
        <w:t>Watters</w:t>
      </w:r>
    </w:p>
    <w:p w:rsidR="006640FD" w:rsidRPr="00796A98" w:rsidRDefault="006640FD" w:rsidP="006640FD">
      <w:pPr>
        <w:tabs>
          <w:tab w:val="left" w:pos="1134"/>
        </w:tabs>
        <w:rPr>
          <w:rFonts w:ascii="Arial" w:hAnsi="Arial" w:cs="Arial"/>
          <w:sz w:val="21"/>
          <w:szCs w:val="21"/>
        </w:rPr>
      </w:pPr>
      <w:r>
        <w:rPr>
          <w:rFonts w:ascii="Arial" w:hAnsi="Arial" w:cs="Arial"/>
          <w:sz w:val="21"/>
          <w:szCs w:val="21"/>
        </w:rPr>
        <w:tab/>
        <w:t>Abstained:  Trustee Ferris</w:t>
      </w:r>
    </w:p>
    <w:p w:rsidR="00FF27EF" w:rsidRDefault="00FF27EF" w:rsidP="00607769">
      <w:pPr>
        <w:pStyle w:val="ListParagraph"/>
        <w:tabs>
          <w:tab w:val="left" w:pos="567"/>
          <w:tab w:val="left" w:pos="709"/>
          <w:tab w:val="left" w:pos="851"/>
        </w:tabs>
        <w:ind w:left="993" w:hanging="993"/>
        <w:rPr>
          <w:rFonts w:ascii="Arial" w:hAnsi="Arial" w:cs="Arial"/>
          <w:sz w:val="21"/>
          <w:szCs w:val="21"/>
        </w:rPr>
      </w:pPr>
    </w:p>
    <w:p w:rsidR="006640FD" w:rsidRDefault="006640FD" w:rsidP="006640FD">
      <w:pPr>
        <w:tabs>
          <w:tab w:val="left" w:pos="1134"/>
        </w:tabs>
        <w:rPr>
          <w:rFonts w:ascii="Arial" w:hAnsi="Arial" w:cs="Arial"/>
          <w:i/>
          <w:sz w:val="21"/>
          <w:szCs w:val="21"/>
        </w:rPr>
      </w:pPr>
    </w:p>
    <w:p w:rsidR="006640FD" w:rsidRDefault="006640FD" w:rsidP="006640FD">
      <w:pPr>
        <w:pStyle w:val="ListParagraph"/>
        <w:tabs>
          <w:tab w:val="left" w:pos="993"/>
        </w:tabs>
        <w:ind w:left="567"/>
        <w:rPr>
          <w:rFonts w:ascii="Arial" w:hAnsi="Arial" w:cs="Arial"/>
          <w:b/>
          <w:sz w:val="21"/>
          <w:szCs w:val="21"/>
        </w:rPr>
      </w:pPr>
      <w:r>
        <w:rPr>
          <w:rFonts w:ascii="Arial" w:hAnsi="Arial" w:cs="Arial"/>
          <w:b/>
          <w:sz w:val="21"/>
          <w:szCs w:val="21"/>
        </w:rPr>
        <w:t>C9.</w:t>
      </w:r>
      <w:r>
        <w:rPr>
          <w:rFonts w:ascii="Arial" w:hAnsi="Arial" w:cs="Arial"/>
          <w:b/>
          <w:sz w:val="21"/>
          <w:szCs w:val="21"/>
        </w:rPr>
        <w:tab/>
        <w:t xml:space="preserve">Victor School Space </w:t>
      </w:r>
    </w:p>
    <w:p w:rsidR="006640FD" w:rsidRPr="001B31F3" w:rsidRDefault="006640FD" w:rsidP="006640FD">
      <w:pPr>
        <w:pStyle w:val="ListParagraph"/>
        <w:tabs>
          <w:tab w:val="left" w:pos="851"/>
        </w:tabs>
        <w:ind w:left="993" w:hanging="993"/>
        <w:rPr>
          <w:rFonts w:ascii="Arial" w:hAnsi="Arial" w:cs="Arial"/>
          <w:sz w:val="21"/>
          <w:szCs w:val="21"/>
        </w:rPr>
      </w:pPr>
      <w:r>
        <w:rPr>
          <w:rFonts w:ascii="Arial" w:hAnsi="Arial" w:cs="Arial"/>
          <w:sz w:val="21"/>
          <w:szCs w:val="21"/>
        </w:rPr>
        <w:tab/>
      </w:r>
      <w:r>
        <w:rPr>
          <w:rFonts w:ascii="Arial" w:hAnsi="Arial" w:cs="Arial"/>
          <w:sz w:val="21"/>
          <w:szCs w:val="21"/>
        </w:rPr>
        <w:tab/>
        <w:t xml:space="preserve">Trustee </w:t>
      </w:r>
      <w:r w:rsidR="00F671FD">
        <w:rPr>
          <w:rFonts w:ascii="Arial" w:hAnsi="Arial" w:cs="Arial"/>
          <w:sz w:val="21"/>
          <w:szCs w:val="21"/>
        </w:rPr>
        <w:t>McNally</w:t>
      </w:r>
      <w:r>
        <w:rPr>
          <w:rFonts w:ascii="Arial" w:hAnsi="Arial" w:cs="Arial"/>
          <w:sz w:val="21"/>
          <w:szCs w:val="21"/>
        </w:rPr>
        <w:t xml:space="preserve"> provided an explanation and rationale for </w:t>
      </w:r>
      <w:r w:rsidR="00F671FD">
        <w:rPr>
          <w:rFonts w:ascii="Arial" w:hAnsi="Arial" w:cs="Arial"/>
          <w:sz w:val="21"/>
          <w:szCs w:val="21"/>
        </w:rPr>
        <w:t>her</w:t>
      </w:r>
      <w:r>
        <w:rPr>
          <w:rFonts w:ascii="Arial" w:hAnsi="Arial" w:cs="Arial"/>
          <w:sz w:val="21"/>
          <w:szCs w:val="21"/>
        </w:rPr>
        <w:t xml:space="preserve"> motion.  </w:t>
      </w:r>
    </w:p>
    <w:p w:rsidR="006640FD" w:rsidRDefault="006640FD" w:rsidP="006640FD">
      <w:pPr>
        <w:tabs>
          <w:tab w:val="left" w:pos="1134"/>
        </w:tabs>
        <w:rPr>
          <w:rFonts w:ascii="Arial" w:hAnsi="Arial" w:cs="Arial"/>
          <w:i/>
          <w:sz w:val="21"/>
          <w:szCs w:val="21"/>
        </w:rPr>
      </w:pPr>
    </w:p>
    <w:p w:rsidR="00EA14E2" w:rsidRPr="001420A0" w:rsidRDefault="00EA14E2" w:rsidP="00EA14E2">
      <w:pPr>
        <w:tabs>
          <w:tab w:val="left" w:pos="993"/>
        </w:tabs>
        <w:rPr>
          <w:rFonts w:ascii="Arial" w:hAnsi="Arial" w:cs="Arial"/>
          <w:sz w:val="21"/>
          <w:szCs w:val="21"/>
        </w:rPr>
      </w:pPr>
      <w:r w:rsidRPr="001420A0">
        <w:rPr>
          <w:rFonts w:ascii="Arial" w:hAnsi="Arial" w:cs="Arial"/>
          <w:sz w:val="21"/>
          <w:szCs w:val="21"/>
        </w:rPr>
        <w:tab/>
        <w:t xml:space="preserve">Trustees </w:t>
      </w:r>
      <w:r>
        <w:rPr>
          <w:rFonts w:ascii="Arial" w:hAnsi="Arial" w:cs="Arial"/>
          <w:sz w:val="21"/>
          <w:szCs w:val="21"/>
        </w:rPr>
        <w:t>and stakeholders provided comments and asked questions.</w:t>
      </w:r>
    </w:p>
    <w:p w:rsidR="00EA14E2" w:rsidRDefault="00EA14E2" w:rsidP="00EA14E2">
      <w:pPr>
        <w:tabs>
          <w:tab w:val="left" w:pos="993"/>
        </w:tabs>
        <w:rPr>
          <w:rFonts w:ascii="Arial" w:hAnsi="Arial" w:cs="Arial"/>
          <w:sz w:val="21"/>
          <w:szCs w:val="21"/>
        </w:rPr>
      </w:pPr>
      <w:r>
        <w:rPr>
          <w:rFonts w:ascii="Arial" w:hAnsi="Arial" w:cs="Arial"/>
          <w:i/>
          <w:sz w:val="21"/>
          <w:szCs w:val="21"/>
        </w:rPr>
        <w:tab/>
      </w:r>
      <w:r>
        <w:rPr>
          <w:rFonts w:ascii="Arial" w:hAnsi="Arial" w:cs="Arial"/>
          <w:sz w:val="21"/>
          <w:szCs w:val="21"/>
        </w:rPr>
        <w:t xml:space="preserve">Chair </w:t>
      </w:r>
      <w:r w:rsidR="00F671FD">
        <w:rPr>
          <w:rFonts w:ascii="Arial" w:hAnsi="Arial" w:cs="Arial"/>
          <w:sz w:val="21"/>
          <w:szCs w:val="21"/>
        </w:rPr>
        <w:t>Duncan</w:t>
      </w:r>
      <w:r>
        <w:rPr>
          <w:rFonts w:ascii="Arial" w:hAnsi="Arial" w:cs="Arial"/>
          <w:sz w:val="21"/>
          <w:szCs w:val="21"/>
        </w:rPr>
        <w:t xml:space="preserve"> called for a vote on the motion.</w:t>
      </w:r>
    </w:p>
    <w:p w:rsidR="00EA14E2" w:rsidRDefault="00EA14E2" w:rsidP="00EA14E2">
      <w:pPr>
        <w:tabs>
          <w:tab w:val="left" w:pos="993"/>
        </w:tabs>
        <w:rPr>
          <w:rFonts w:ascii="Arial" w:hAnsi="Arial" w:cs="Arial"/>
          <w:sz w:val="21"/>
          <w:szCs w:val="21"/>
        </w:rPr>
      </w:pPr>
    </w:p>
    <w:p w:rsidR="00EA14E2" w:rsidRPr="00EA14E2" w:rsidRDefault="00EA14E2" w:rsidP="00EA14E2">
      <w:pPr>
        <w:tabs>
          <w:tab w:val="left" w:pos="993"/>
        </w:tabs>
        <w:rPr>
          <w:rFonts w:ascii="Arial" w:hAnsi="Arial" w:cs="Arial"/>
          <w:i/>
          <w:sz w:val="21"/>
          <w:szCs w:val="21"/>
        </w:rPr>
      </w:pPr>
      <w:r>
        <w:rPr>
          <w:rFonts w:ascii="Arial" w:hAnsi="Arial" w:cs="Arial"/>
          <w:sz w:val="21"/>
          <w:szCs w:val="21"/>
        </w:rPr>
        <w:tab/>
      </w:r>
      <w:r w:rsidRPr="00EA14E2">
        <w:rPr>
          <w:rFonts w:ascii="Arial" w:hAnsi="Arial" w:cs="Arial"/>
          <w:i/>
          <w:sz w:val="21"/>
          <w:szCs w:val="21"/>
        </w:rPr>
        <w:t xml:space="preserve">It was moved by Trustee </w:t>
      </w:r>
      <w:r w:rsidR="00F671FD">
        <w:rPr>
          <w:rFonts w:ascii="Arial" w:hAnsi="Arial" w:cs="Arial"/>
          <w:i/>
          <w:sz w:val="21"/>
          <w:szCs w:val="21"/>
        </w:rPr>
        <w:t>McNally</w:t>
      </w:r>
      <w:r w:rsidRPr="00EA14E2">
        <w:rPr>
          <w:rFonts w:ascii="Arial" w:hAnsi="Arial" w:cs="Arial"/>
          <w:i/>
          <w:sz w:val="21"/>
          <w:szCs w:val="21"/>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654"/>
      </w:tblGrid>
      <w:tr w:rsidR="006640FD" w:rsidRPr="00655624" w:rsidTr="00EF74F8">
        <w:tc>
          <w:tcPr>
            <w:tcW w:w="7654" w:type="dxa"/>
            <w:tcBorders>
              <w:bottom w:val="single" w:sz="4" w:space="0" w:color="auto"/>
            </w:tcBorders>
            <w:shd w:val="clear" w:color="auto" w:fill="F2F2F2"/>
          </w:tcPr>
          <w:p w:rsidR="006640FD" w:rsidRDefault="006640FD" w:rsidP="00EF74F8">
            <w:pPr>
              <w:tabs>
                <w:tab w:val="left" w:pos="567"/>
                <w:tab w:val="left" w:pos="851"/>
                <w:tab w:val="left" w:pos="993"/>
              </w:tabs>
              <w:ind w:left="33"/>
              <w:rPr>
                <w:rFonts w:ascii="Arial" w:hAnsi="Arial" w:cs="Arial"/>
                <w:sz w:val="21"/>
                <w:szCs w:val="21"/>
              </w:rPr>
            </w:pPr>
            <w:r w:rsidRPr="00A2773C">
              <w:rPr>
                <w:rFonts w:ascii="Arial" w:hAnsi="Arial" w:cs="Arial"/>
                <w:sz w:val="21"/>
                <w:szCs w:val="21"/>
              </w:rPr>
              <w:t>That the Board of Education of School District No. 61 (Greater Victoria)</w:t>
            </w:r>
            <w:r>
              <w:rPr>
                <w:rFonts w:ascii="Arial" w:hAnsi="Arial" w:cs="Arial"/>
                <w:sz w:val="21"/>
                <w:szCs w:val="21"/>
              </w:rPr>
              <w:t xml:space="preserve"> direct the Superintendent to retain the current spaces and current staffing ratios at Victor School for the use of the students currently enrolled in the Victor School education program; that the program be open to new student intake, and that the program remain in place and operational as an ongoing placement option, as per Policy 5148 - </w:t>
            </w:r>
            <w:r>
              <w:rPr>
                <w:rFonts w:ascii="Arial" w:hAnsi="Arial" w:cs="Arial"/>
                <w:i/>
                <w:sz w:val="21"/>
                <w:szCs w:val="21"/>
              </w:rPr>
              <w:t>Alternatives to the Integrated Classroom</w:t>
            </w:r>
            <w:r>
              <w:rPr>
                <w:rFonts w:ascii="Arial" w:hAnsi="Arial" w:cs="Arial"/>
                <w:sz w:val="21"/>
                <w:szCs w:val="21"/>
              </w:rPr>
              <w:t xml:space="preserve">; and that any proposal change and related planning in regard to the program operation or the program physical situation be made only after adherences to Policy 1163 - </w:t>
            </w:r>
            <w:r>
              <w:rPr>
                <w:rFonts w:ascii="Arial" w:hAnsi="Arial" w:cs="Arial"/>
                <w:i/>
                <w:sz w:val="21"/>
                <w:szCs w:val="21"/>
              </w:rPr>
              <w:t>Consultation</w:t>
            </w:r>
            <w:r>
              <w:rPr>
                <w:rFonts w:ascii="Arial" w:hAnsi="Arial" w:cs="Arial"/>
                <w:sz w:val="21"/>
                <w:szCs w:val="21"/>
              </w:rPr>
              <w:t>, and only with the informed approval of the Board.</w:t>
            </w:r>
          </w:p>
          <w:p w:rsidR="006640FD" w:rsidRPr="0099330F" w:rsidRDefault="006640FD" w:rsidP="00C72A51">
            <w:pPr>
              <w:tabs>
                <w:tab w:val="left" w:pos="567"/>
                <w:tab w:val="left" w:pos="851"/>
                <w:tab w:val="left" w:pos="993"/>
              </w:tabs>
              <w:ind w:left="33"/>
              <w:jc w:val="right"/>
              <w:rPr>
                <w:rFonts w:ascii="Arial" w:hAnsi="Arial" w:cs="Arial"/>
                <w:b/>
                <w:sz w:val="21"/>
                <w:szCs w:val="21"/>
              </w:rPr>
            </w:pPr>
            <w:r>
              <w:rPr>
                <w:rFonts w:ascii="Arial" w:hAnsi="Arial" w:cs="Arial"/>
                <w:b/>
                <w:sz w:val="21"/>
                <w:szCs w:val="21"/>
              </w:rPr>
              <w:t xml:space="preserve">Motion </w:t>
            </w:r>
            <w:r w:rsidR="00C72A51">
              <w:rPr>
                <w:rFonts w:ascii="Arial" w:hAnsi="Arial" w:cs="Arial"/>
                <w:b/>
                <w:sz w:val="21"/>
                <w:szCs w:val="21"/>
              </w:rPr>
              <w:t>Defeated</w:t>
            </w:r>
          </w:p>
        </w:tc>
      </w:tr>
    </w:tbl>
    <w:p w:rsidR="006640FD" w:rsidRPr="00796A98" w:rsidRDefault="006640FD" w:rsidP="006640FD">
      <w:pPr>
        <w:tabs>
          <w:tab w:val="left" w:pos="1134"/>
        </w:tabs>
        <w:rPr>
          <w:rFonts w:ascii="Arial" w:hAnsi="Arial" w:cs="Arial"/>
          <w:sz w:val="21"/>
          <w:szCs w:val="21"/>
        </w:rPr>
      </w:pPr>
      <w:r w:rsidRPr="00796A98">
        <w:rPr>
          <w:rFonts w:ascii="Arial" w:hAnsi="Arial" w:cs="Arial"/>
          <w:sz w:val="21"/>
          <w:szCs w:val="21"/>
        </w:rPr>
        <w:tab/>
        <w:t xml:space="preserve">For:  Trustees Duncan, McNally </w:t>
      </w:r>
    </w:p>
    <w:p w:rsidR="006640FD" w:rsidRDefault="006640FD" w:rsidP="006640FD">
      <w:pPr>
        <w:tabs>
          <w:tab w:val="left" w:pos="1134"/>
        </w:tabs>
        <w:rPr>
          <w:rFonts w:ascii="Arial" w:hAnsi="Arial" w:cs="Arial"/>
          <w:sz w:val="21"/>
          <w:szCs w:val="21"/>
        </w:rPr>
      </w:pPr>
      <w:r w:rsidRPr="00796A98">
        <w:rPr>
          <w:rFonts w:ascii="Arial" w:hAnsi="Arial" w:cs="Arial"/>
          <w:sz w:val="21"/>
          <w:szCs w:val="21"/>
        </w:rPr>
        <w:tab/>
        <w:t xml:space="preserve">Against:  Trustees </w:t>
      </w:r>
      <w:r>
        <w:rPr>
          <w:rFonts w:ascii="Arial" w:hAnsi="Arial" w:cs="Arial"/>
          <w:sz w:val="21"/>
          <w:szCs w:val="21"/>
        </w:rPr>
        <w:t>Ferris and Painter</w:t>
      </w:r>
    </w:p>
    <w:p w:rsidR="006640FD" w:rsidRPr="00796A98" w:rsidRDefault="006640FD" w:rsidP="006640FD">
      <w:pPr>
        <w:tabs>
          <w:tab w:val="left" w:pos="1134"/>
        </w:tabs>
        <w:rPr>
          <w:rFonts w:ascii="Arial" w:hAnsi="Arial" w:cs="Arial"/>
          <w:sz w:val="21"/>
          <w:szCs w:val="21"/>
        </w:rPr>
      </w:pPr>
      <w:r>
        <w:rPr>
          <w:rFonts w:ascii="Arial" w:hAnsi="Arial" w:cs="Arial"/>
          <w:sz w:val="21"/>
          <w:szCs w:val="21"/>
        </w:rPr>
        <w:tab/>
        <w:t>Abstained:  Trustee Watters</w:t>
      </w:r>
    </w:p>
    <w:p w:rsidR="006640FD" w:rsidRDefault="006640FD" w:rsidP="006640FD">
      <w:pPr>
        <w:pStyle w:val="ListParagraph"/>
        <w:tabs>
          <w:tab w:val="left" w:pos="567"/>
          <w:tab w:val="left" w:pos="709"/>
          <w:tab w:val="left" w:pos="851"/>
        </w:tabs>
        <w:ind w:left="993" w:hanging="993"/>
        <w:rPr>
          <w:rFonts w:ascii="Arial" w:hAnsi="Arial" w:cs="Arial"/>
          <w:sz w:val="21"/>
          <w:szCs w:val="21"/>
        </w:rPr>
      </w:pPr>
    </w:p>
    <w:p w:rsidR="006640FD" w:rsidRDefault="006640FD" w:rsidP="00607769">
      <w:pPr>
        <w:pStyle w:val="ListParagraph"/>
        <w:tabs>
          <w:tab w:val="left" w:pos="567"/>
          <w:tab w:val="left" w:pos="709"/>
          <w:tab w:val="left" w:pos="851"/>
        </w:tabs>
        <w:ind w:left="993" w:hanging="993"/>
        <w:rPr>
          <w:rFonts w:ascii="Arial" w:hAnsi="Arial" w:cs="Arial"/>
          <w:sz w:val="21"/>
          <w:szCs w:val="21"/>
        </w:rPr>
      </w:pPr>
    </w:p>
    <w:p w:rsidR="00082728" w:rsidRPr="006D6A48" w:rsidRDefault="0022478E" w:rsidP="00AB2606">
      <w:pPr>
        <w:pStyle w:val="ListParagraph"/>
        <w:numPr>
          <w:ilvl w:val="0"/>
          <w:numId w:val="19"/>
        </w:numPr>
        <w:tabs>
          <w:tab w:val="left" w:pos="0"/>
        </w:tabs>
        <w:ind w:left="426" w:hanging="426"/>
        <w:rPr>
          <w:rFonts w:ascii="Arial" w:hAnsi="Arial" w:cs="Arial"/>
          <w:b/>
          <w:caps/>
          <w:sz w:val="21"/>
          <w:szCs w:val="21"/>
        </w:rPr>
      </w:pPr>
      <w:r w:rsidRPr="006D6A48">
        <w:rPr>
          <w:rFonts w:ascii="Arial" w:hAnsi="Arial" w:cs="Arial"/>
          <w:b/>
          <w:caps/>
          <w:sz w:val="21"/>
          <w:szCs w:val="21"/>
        </w:rPr>
        <w:t>Notice of Motion</w:t>
      </w:r>
      <w:r w:rsidR="00387E4F">
        <w:rPr>
          <w:rFonts w:ascii="Arial" w:hAnsi="Arial" w:cs="Arial"/>
          <w:b/>
          <w:caps/>
          <w:sz w:val="21"/>
          <w:szCs w:val="21"/>
        </w:rPr>
        <w:t xml:space="preserve"> </w:t>
      </w:r>
      <w:r w:rsidR="00387E4F" w:rsidRPr="00387E4F">
        <w:rPr>
          <w:rFonts w:ascii="Arial" w:hAnsi="Arial" w:cs="Arial"/>
          <w:sz w:val="21"/>
          <w:szCs w:val="21"/>
        </w:rPr>
        <w:t>- None</w:t>
      </w:r>
    </w:p>
    <w:p w:rsidR="004C2636" w:rsidRDefault="004C2636" w:rsidP="00387E4F">
      <w:pPr>
        <w:tabs>
          <w:tab w:val="left" w:pos="426"/>
        </w:tabs>
        <w:rPr>
          <w:rFonts w:ascii="Arial" w:hAnsi="Arial" w:cs="Arial"/>
          <w:sz w:val="21"/>
          <w:szCs w:val="21"/>
        </w:rPr>
      </w:pPr>
    </w:p>
    <w:p w:rsidR="002F6D54" w:rsidRPr="002007E6" w:rsidRDefault="002F6D54" w:rsidP="006F69D6">
      <w:pPr>
        <w:tabs>
          <w:tab w:val="left" w:pos="0"/>
        </w:tabs>
        <w:rPr>
          <w:rFonts w:ascii="Arial" w:hAnsi="Arial" w:cs="Arial"/>
          <w:sz w:val="21"/>
          <w:szCs w:val="21"/>
        </w:rPr>
      </w:pPr>
    </w:p>
    <w:p w:rsidR="00F16802" w:rsidRPr="002007E6" w:rsidRDefault="00A63CE9" w:rsidP="00AB2606">
      <w:pPr>
        <w:pStyle w:val="ListParagraph"/>
        <w:numPr>
          <w:ilvl w:val="0"/>
          <w:numId w:val="19"/>
        </w:numPr>
        <w:ind w:left="426" w:hanging="426"/>
        <w:rPr>
          <w:rFonts w:ascii="Arial" w:hAnsi="Arial" w:cs="Arial"/>
          <w:sz w:val="21"/>
          <w:szCs w:val="21"/>
        </w:rPr>
      </w:pPr>
      <w:r w:rsidRPr="002007E6">
        <w:rPr>
          <w:rFonts w:ascii="Arial" w:hAnsi="Arial" w:cs="Arial"/>
          <w:b/>
          <w:sz w:val="21"/>
          <w:szCs w:val="21"/>
        </w:rPr>
        <w:t>GENERAL ANNOUNCEMENTS</w:t>
      </w:r>
      <w:r w:rsidR="009210EF" w:rsidRPr="002007E6">
        <w:rPr>
          <w:rFonts w:ascii="Arial" w:hAnsi="Arial" w:cs="Arial"/>
          <w:sz w:val="21"/>
          <w:szCs w:val="21"/>
        </w:rPr>
        <w:t xml:space="preserve"> - </w:t>
      </w:r>
      <w:r w:rsidR="003153B8" w:rsidRPr="002007E6">
        <w:rPr>
          <w:rFonts w:ascii="Arial" w:hAnsi="Arial" w:cs="Arial"/>
          <w:sz w:val="21"/>
          <w:szCs w:val="21"/>
        </w:rPr>
        <w:t>N</w:t>
      </w:r>
      <w:r w:rsidR="009210EF" w:rsidRPr="002007E6">
        <w:rPr>
          <w:rFonts w:ascii="Arial" w:hAnsi="Arial" w:cs="Arial"/>
          <w:sz w:val="21"/>
          <w:szCs w:val="21"/>
        </w:rPr>
        <w:t>one</w:t>
      </w:r>
    </w:p>
    <w:p w:rsidR="00F16802" w:rsidRPr="002007E6" w:rsidRDefault="00F16802" w:rsidP="00D856BD">
      <w:pPr>
        <w:rPr>
          <w:rFonts w:ascii="Arial" w:hAnsi="Arial" w:cs="Arial"/>
          <w:sz w:val="21"/>
          <w:szCs w:val="21"/>
        </w:rPr>
      </w:pPr>
    </w:p>
    <w:p w:rsidR="00FF78A8" w:rsidRPr="005D3C7A" w:rsidRDefault="00FF78A8" w:rsidP="00D856BD">
      <w:pPr>
        <w:rPr>
          <w:rFonts w:ascii="Arial" w:hAnsi="Arial" w:cs="Arial"/>
          <w:b/>
          <w:sz w:val="21"/>
          <w:szCs w:val="21"/>
        </w:rPr>
      </w:pPr>
    </w:p>
    <w:p w:rsidR="00C83697" w:rsidRDefault="00312530" w:rsidP="00AB2606">
      <w:pPr>
        <w:pStyle w:val="ListParagraph"/>
        <w:numPr>
          <w:ilvl w:val="0"/>
          <w:numId w:val="19"/>
        </w:numPr>
        <w:ind w:left="426" w:hanging="426"/>
        <w:rPr>
          <w:rFonts w:ascii="Arial" w:hAnsi="Arial" w:cs="Arial"/>
          <w:b/>
          <w:sz w:val="21"/>
          <w:szCs w:val="21"/>
        </w:rPr>
      </w:pPr>
      <w:r w:rsidRPr="00655624">
        <w:rPr>
          <w:rFonts w:ascii="Arial" w:hAnsi="Arial" w:cs="Arial"/>
          <w:b/>
          <w:sz w:val="21"/>
          <w:szCs w:val="21"/>
        </w:rPr>
        <w:t>A</w:t>
      </w:r>
      <w:r w:rsidR="004B2BEB" w:rsidRPr="00655624">
        <w:rPr>
          <w:rFonts w:ascii="Arial" w:hAnsi="Arial" w:cs="Arial"/>
          <w:b/>
          <w:sz w:val="21"/>
          <w:szCs w:val="21"/>
        </w:rPr>
        <w:t>DJOURNMENT</w:t>
      </w:r>
    </w:p>
    <w:p w:rsidR="0018275B" w:rsidRPr="0018275B" w:rsidRDefault="0018275B" w:rsidP="0018275B">
      <w:pPr>
        <w:rPr>
          <w:rFonts w:ascii="Arial" w:hAnsi="Arial" w:cs="Arial"/>
          <w:b/>
          <w:sz w:val="21"/>
          <w:szCs w:val="21"/>
        </w:rPr>
      </w:pPr>
    </w:p>
    <w:p w:rsidR="004C4A4C" w:rsidRPr="00B908EB" w:rsidRDefault="00B908EB" w:rsidP="00144292">
      <w:pPr>
        <w:pStyle w:val="ListParagraph"/>
        <w:tabs>
          <w:tab w:val="left" w:pos="1134"/>
        </w:tabs>
        <w:ind w:left="851"/>
        <w:rPr>
          <w:rFonts w:ascii="Arial" w:hAnsi="Arial" w:cs="Arial"/>
          <w:i/>
          <w:sz w:val="21"/>
          <w:szCs w:val="21"/>
        </w:rPr>
      </w:pPr>
      <w:r>
        <w:rPr>
          <w:rFonts w:ascii="Arial" w:hAnsi="Arial" w:cs="Arial"/>
          <w:sz w:val="21"/>
          <w:szCs w:val="21"/>
        </w:rPr>
        <w:tab/>
      </w:r>
      <w:r w:rsidR="004C4A4C" w:rsidRPr="00B908EB">
        <w:rPr>
          <w:rFonts w:ascii="Arial" w:hAnsi="Arial" w:cs="Arial"/>
          <w:i/>
          <w:sz w:val="21"/>
          <w:szCs w:val="21"/>
        </w:rPr>
        <w:t>It was moved by Trustee</w:t>
      </w:r>
      <w:r w:rsidR="007147A8">
        <w:rPr>
          <w:rFonts w:ascii="Arial" w:hAnsi="Arial" w:cs="Arial"/>
          <w:i/>
          <w:sz w:val="21"/>
          <w:szCs w:val="21"/>
        </w:rPr>
        <w:t xml:space="preserve"> </w:t>
      </w:r>
      <w:r w:rsidR="006C2A84">
        <w:rPr>
          <w:rFonts w:ascii="Arial" w:hAnsi="Arial" w:cs="Arial"/>
          <w:i/>
          <w:sz w:val="21"/>
          <w:szCs w:val="21"/>
        </w:rPr>
        <w:t>Ferris</w:t>
      </w:r>
      <w:r>
        <w:rPr>
          <w:rFonts w:ascii="Arial" w:hAnsi="Arial" w:cs="Arial"/>
          <w:i/>
          <w:sz w:val="21"/>
          <w:szCs w:val="21"/>
        </w:rPr>
        <w:t>:</w:t>
      </w:r>
    </w:p>
    <w:tbl>
      <w:tblPr>
        <w:tblStyle w:val="TableGrid"/>
        <w:tblW w:w="0" w:type="auto"/>
        <w:tblInd w:w="1101" w:type="dxa"/>
        <w:shd w:val="clear" w:color="auto" w:fill="F2F2F2" w:themeFill="background1" w:themeFillShade="F2"/>
        <w:tblLook w:val="04A0" w:firstRow="1" w:lastRow="0" w:firstColumn="1" w:lastColumn="0" w:noHBand="0" w:noVBand="1"/>
      </w:tblPr>
      <w:tblGrid>
        <w:gridCol w:w="7654"/>
      </w:tblGrid>
      <w:tr w:rsidR="004C4A4C" w:rsidRPr="00655624" w:rsidTr="00483EDB">
        <w:tc>
          <w:tcPr>
            <w:tcW w:w="7654" w:type="dxa"/>
            <w:shd w:val="clear" w:color="auto" w:fill="F2F2F2" w:themeFill="background1" w:themeFillShade="F2"/>
          </w:tcPr>
          <w:p w:rsidR="004C4A4C" w:rsidRDefault="004C4A4C" w:rsidP="0018275B">
            <w:pPr>
              <w:rPr>
                <w:rFonts w:ascii="Arial" w:hAnsi="Arial" w:cs="Arial"/>
                <w:sz w:val="21"/>
                <w:szCs w:val="21"/>
              </w:rPr>
            </w:pPr>
            <w:r w:rsidRPr="00EB6D59">
              <w:rPr>
                <w:rFonts w:ascii="Arial" w:hAnsi="Arial" w:cs="Arial"/>
                <w:sz w:val="21"/>
                <w:szCs w:val="21"/>
              </w:rPr>
              <w:t xml:space="preserve">That </w:t>
            </w:r>
            <w:r w:rsidR="0018275B">
              <w:rPr>
                <w:rFonts w:ascii="Arial" w:hAnsi="Arial" w:cs="Arial"/>
                <w:sz w:val="21"/>
                <w:szCs w:val="21"/>
              </w:rPr>
              <w:t>the meeting be adjourned.</w:t>
            </w:r>
          </w:p>
          <w:p w:rsidR="0018275B" w:rsidRPr="0018275B" w:rsidRDefault="0018275B" w:rsidP="00241369">
            <w:pPr>
              <w:jc w:val="right"/>
              <w:rPr>
                <w:rFonts w:ascii="Arial" w:hAnsi="Arial" w:cs="Arial"/>
                <w:b/>
                <w:sz w:val="21"/>
                <w:szCs w:val="21"/>
              </w:rPr>
            </w:pPr>
            <w:r>
              <w:rPr>
                <w:rFonts w:ascii="Arial" w:hAnsi="Arial" w:cs="Arial"/>
                <w:b/>
                <w:sz w:val="21"/>
                <w:szCs w:val="21"/>
              </w:rPr>
              <w:t xml:space="preserve">Motion </w:t>
            </w:r>
            <w:r w:rsidR="00BA29C5">
              <w:rPr>
                <w:rFonts w:ascii="Arial" w:hAnsi="Arial" w:cs="Arial"/>
                <w:b/>
                <w:sz w:val="21"/>
                <w:szCs w:val="21"/>
              </w:rPr>
              <w:t>Carried Unanimously</w:t>
            </w:r>
          </w:p>
        </w:tc>
      </w:tr>
    </w:tbl>
    <w:p w:rsidR="004552DB" w:rsidRDefault="004552DB" w:rsidP="006D6A48">
      <w:pPr>
        <w:ind w:left="426"/>
        <w:rPr>
          <w:rFonts w:ascii="Arial" w:hAnsi="Arial" w:cs="Arial"/>
          <w:sz w:val="21"/>
          <w:szCs w:val="21"/>
        </w:rPr>
      </w:pPr>
    </w:p>
    <w:p w:rsidR="007B1E84" w:rsidRPr="00655624" w:rsidRDefault="000E2419" w:rsidP="006D6A48">
      <w:pPr>
        <w:ind w:left="426"/>
        <w:rPr>
          <w:rFonts w:ascii="Arial" w:hAnsi="Arial" w:cs="Arial"/>
          <w:sz w:val="21"/>
          <w:szCs w:val="21"/>
        </w:rPr>
      </w:pPr>
      <w:r w:rsidRPr="00655624">
        <w:rPr>
          <w:rFonts w:ascii="Arial" w:hAnsi="Arial" w:cs="Arial"/>
          <w:sz w:val="21"/>
          <w:szCs w:val="21"/>
        </w:rPr>
        <w:t>T</w:t>
      </w:r>
      <w:r w:rsidR="00312530" w:rsidRPr="00655624">
        <w:rPr>
          <w:rFonts w:ascii="Arial" w:hAnsi="Arial" w:cs="Arial"/>
          <w:sz w:val="21"/>
          <w:szCs w:val="21"/>
        </w:rPr>
        <w:t xml:space="preserve">he meeting adjourned at </w:t>
      </w:r>
      <w:r w:rsidR="00341A3E">
        <w:rPr>
          <w:rFonts w:ascii="Arial" w:hAnsi="Arial" w:cs="Arial"/>
          <w:sz w:val="21"/>
          <w:szCs w:val="21"/>
        </w:rPr>
        <w:t>10:</w:t>
      </w:r>
      <w:r w:rsidR="000D5B61">
        <w:rPr>
          <w:rFonts w:ascii="Arial" w:hAnsi="Arial" w:cs="Arial"/>
          <w:sz w:val="21"/>
          <w:szCs w:val="21"/>
        </w:rPr>
        <w:t>4</w:t>
      </w:r>
      <w:r w:rsidR="00341A3E">
        <w:rPr>
          <w:rFonts w:ascii="Arial" w:hAnsi="Arial" w:cs="Arial"/>
          <w:sz w:val="21"/>
          <w:szCs w:val="21"/>
        </w:rPr>
        <w:t>0</w:t>
      </w:r>
      <w:r w:rsidR="00241369">
        <w:rPr>
          <w:rFonts w:ascii="Arial" w:hAnsi="Arial" w:cs="Arial"/>
          <w:sz w:val="21"/>
          <w:szCs w:val="21"/>
        </w:rPr>
        <w:t xml:space="preserve"> </w:t>
      </w:r>
      <w:r w:rsidR="00312530" w:rsidRPr="00655624">
        <w:rPr>
          <w:rFonts w:ascii="Arial" w:hAnsi="Arial" w:cs="Arial"/>
          <w:sz w:val="21"/>
          <w:szCs w:val="21"/>
        </w:rPr>
        <w:t>p</w:t>
      </w:r>
      <w:r w:rsidR="00DE71A7">
        <w:rPr>
          <w:rFonts w:ascii="Arial" w:hAnsi="Arial" w:cs="Arial"/>
          <w:sz w:val="21"/>
          <w:szCs w:val="21"/>
        </w:rPr>
        <w:t>.</w:t>
      </w:r>
      <w:r w:rsidR="00312530" w:rsidRPr="00655624">
        <w:rPr>
          <w:rFonts w:ascii="Arial" w:hAnsi="Arial" w:cs="Arial"/>
          <w:sz w:val="21"/>
          <w:szCs w:val="21"/>
        </w:rPr>
        <w:t>m.</w:t>
      </w:r>
    </w:p>
    <w:sectPr w:rsidR="007B1E84" w:rsidRPr="00655624" w:rsidSect="00010D82">
      <w:headerReference w:type="even" r:id="rId9"/>
      <w:headerReference w:type="default" r:id="rId10"/>
      <w:headerReference w:type="first" r:id="rId11"/>
      <w:pgSz w:w="12240" w:h="15840" w:code="1"/>
      <w:pgMar w:top="1134" w:right="1185"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596" w:rsidRDefault="00720596" w:rsidP="0059725A">
      <w:r>
        <w:separator/>
      </w:r>
    </w:p>
  </w:endnote>
  <w:endnote w:type="continuationSeparator" w:id="0">
    <w:p w:rsidR="00720596" w:rsidRDefault="00720596" w:rsidP="0059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GVSD Logo">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596" w:rsidRDefault="00720596" w:rsidP="0059725A">
      <w:r>
        <w:separator/>
      </w:r>
    </w:p>
  </w:footnote>
  <w:footnote w:type="continuationSeparator" w:id="0">
    <w:p w:rsidR="00720596" w:rsidRDefault="00720596" w:rsidP="00597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8E" w:rsidRDefault="0031288E">
    <w:pPr>
      <w:pStyle w:val="Header"/>
      <w:rPr>
        <w:sz w:val="20"/>
      </w:rPr>
    </w:pPr>
    <w:r w:rsidRPr="00C80FB0">
      <w:rPr>
        <w:sz w:val="20"/>
      </w:rPr>
      <w:t>Education Policy Development Committee Meeting</w:t>
    </w:r>
  </w:p>
  <w:p w:rsidR="0031288E" w:rsidRDefault="0031288E">
    <w:pPr>
      <w:pStyle w:val="Header"/>
    </w:pPr>
    <w:r>
      <w:rPr>
        <w:sz w:val="20"/>
      </w:rPr>
      <w:t>Regular Minutes, November 3, 2014</w:t>
    </w:r>
    <w:r>
      <w:rPr>
        <w:sz w:val="20"/>
      </w:rPr>
      <w:tab/>
    </w:r>
    <w:r>
      <w:rPr>
        <w:sz w:val="20"/>
      </w:rPr>
      <w:tab/>
      <w:t xml:space="preserve">Page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8E" w:rsidRPr="00690BAC" w:rsidRDefault="0031288E" w:rsidP="00690BAC">
    <w:pPr>
      <w:pStyle w:val="Header"/>
      <w:rPr>
        <w:rFonts w:ascii="Arial" w:hAnsi="Arial" w:cs="Arial"/>
        <w:sz w:val="18"/>
      </w:rPr>
    </w:pPr>
    <w:r w:rsidRPr="00690BAC">
      <w:rPr>
        <w:rFonts w:ascii="Arial" w:hAnsi="Arial" w:cs="Arial"/>
        <w:sz w:val="18"/>
      </w:rPr>
      <w:t xml:space="preserve">Education Policy </w:t>
    </w:r>
    <w:r w:rsidR="001E5B11">
      <w:rPr>
        <w:rFonts w:ascii="Arial" w:hAnsi="Arial" w:cs="Arial"/>
        <w:sz w:val="18"/>
      </w:rPr>
      <w:t>and Directions Committee</w:t>
    </w:r>
    <w:r w:rsidRPr="00690BAC">
      <w:rPr>
        <w:rFonts w:ascii="Arial" w:hAnsi="Arial" w:cs="Arial"/>
        <w:sz w:val="18"/>
      </w:rPr>
      <w:t xml:space="preserve"> Meeting</w:t>
    </w:r>
  </w:p>
  <w:p w:rsidR="0031288E" w:rsidRPr="00690BAC" w:rsidRDefault="00FC0DB2" w:rsidP="00690BAC">
    <w:pPr>
      <w:pStyle w:val="Header"/>
      <w:rPr>
        <w:rFonts w:ascii="Arial" w:hAnsi="Arial" w:cs="Arial"/>
        <w:sz w:val="18"/>
      </w:rPr>
    </w:pPr>
    <w:r>
      <w:rPr>
        <w:rFonts w:ascii="Arial" w:hAnsi="Arial" w:cs="Arial"/>
        <w:sz w:val="18"/>
      </w:rPr>
      <w:t>Minutes</w:t>
    </w:r>
    <w:r w:rsidR="0031288E">
      <w:rPr>
        <w:rFonts w:ascii="Arial" w:hAnsi="Arial" w:cs="Arial"/>
        <w:sz w:val="18"/>
      </w:rPr>
      <w:t xml:space="preserve"> </w:t>
    </w:r>
    <w:r w:rsidR="003250A2">
      <w:rPr>
        <w:rFonts w:ascii="Arial" w:hAnsi="Arial" w:cs="Arial"/>
        <w:sz w:val="18"/>
      </w:rPr>
      <w:t xml:space="preserve">of </w:t>
    </w:r>
    <w:r w:rsidR="00B263E9">
      <w:rPr>
        <w:rFonts w:ascii="Arial" w:hAnsi="Arial" w:cs="Arial"/>
        <w:sz w:val="18"/>
      </w:rPr>
      <w:t>Febr</w:t>
    </w:r>
    <w:r w:rsidR="00E11636">
      <w:rPr>
        <w:rFonts w:ascii="Arial" w:hAnsi="Arial" w:cs="Arial"/>
        <w:sz w:val="18"/>
      </w:rPr>
      <w:t xml:space="preserve">uary </w:t>
    </w:r>
    <w:r w:rsidR="00B263E9">
      <w:rPr>
        <w:rFonts w:ascii="Arial" w:hAnsi="Arial" w:cs="Arial"/>
        <w:sz w:val="18"/>
      </w:rPr>
      <w:t>4</w:t>
    </w:r>
    <w:r w:rsidR="00E11636" w:rsidRPr="00E11636">
      <w:rPr>
        <w:rFonts w:ascii="Arial" w:hAnsi="Arial" w:cs="Arial"/>
        <w:sz w:val="18"/>
        <w:vertAlign w:val="superscript"/>
      </w:rPr>
      <w:t>th</w:t>
    </w:r>
    <w:r w:rsidR="00E11636">
      <w:rPr>
        <w:rFonts w:ascii="Arial" w:hAnsi="Arial" w:cs="Arial"/>
        <w:sz w:val="18"/>
      </w:rPr>
      <w:t>, 2019</w:t>
    </w:r>
    <w:r w:rsidR="0031288E" w:rsidRPr="00690BAC">
      <w:rPr>
        <w:rFonts w:ascii="Arial" w:hAnsi="Arial" w:cs="Arial"/>
        <w:sz w:val="18"/>
      </w:rPr>
      <w:tab/>
    </w:r>
    <w:r w:rsidR="0031288E" w:rsidRPr="00690BAC">
      <w:rPr>
        <w:rFonts w:ascii="Arial" w:hAnsi="Arial" w:cs="Arial"/>
        <w:sz w:val="18"/>
      </w:rPr>
      <w:tab/>
      <w:t xml:space="preserve">Page </w:t>
    </w:r>
    <w:sdt>
      <w:sdtPr>
        <w:rPr>
          <w:rFonts w:ascii="Arial" w:hAnsi="Arial" w:cs="Arial"/>
          <w:sz w:val="18"/>
        </w:rPr>
        <w:id w:val="-96641948"/>
        <w:docPartObj>
          <w:docPartGallery w:val="Page Numbers (Top of Page)"/>
          <w:docPartUnique/>
        </w:docPartObj>
      </w:sdtPr>
      <w:sdtEndPr>
        <w:rPr>
          <w:noProof/>
        </w:rPr>
      </w:sdtEndPr>
      <w:sdtContent>
        <w:r w:rsidR="0031288E" w:rsidRPr="00690BAC">
          <w:rPr>
            <w:rFonts w:ascii="Arial" w:hAnsi="Arial" w:cs="Arial"/>
            <w:sz w:val="18"/>
          </w:rPr>
          <w:fldChar w:fldCharType="begin"/>
        </w:r>
        <w:r w:rsidR="0031288E" w:rsidRPr="00690BAC">
          <w:rPr>
            <w:rFonts w:ascii="Arial" w:hAnsi="Arial" w:cs="Arial"/>
            <w:sz w:val="18"/>
          </w:rPr>
          <w:instrText xml:space="preserve"> PAGE   \* MERGEFORMAT </w:instrText>
        </w:r>
        <w:r w:rsidR="0031288E" w:rsidRPr="00690BAC">
          <w:rPr>
            <w:rFonts w:ascii="Arial" w:hAnsi="Arial" w:cs="Arial"/>
            <w:sz w:val="18"/>
          </w:rPr>
          <w:fldChar w:fldCharType="separate"/>
        </w:r>
        <w:r w:rsidR="001E6457">
          <w:rPr>
            <w:rFonts w:ascii="Arial" w:hAnsi="Arial" w:cs="Arial"/>
            <w:noProof/>
            <w:sz w:val="18"/>
          </w:rPr>
          <w:t>2</w:t>
        </w:r>
        <w:r w:rsidR="0031288E" w:rsidRPr="00690BAC">
          <w:rPr>
            <w:rFonts w:ascii="Arial" w:hAnsi="Arial" w:cs="Arial"/>
            <w:noProof/>
            <w:sz w:val="18"/>
          </w:rPr>
          <w:fldChar w:fldCharType="end"/>
        </w:r>
      </w:sdtContent>
    </w:sdt>
  </w:p>
  <w:p w:rsidR="0031288E" w:rsidRDefault="0031288E" w:rsidP="0059725A">
    <w:pPr>
      <w:pStyle w:val="Header"/>
      <w:ind w:left="-567"/>
    </w:pPr>
    <w:r>
      <w:t>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8E" w:rsidRPr="0059725A" w:rsidRDefault="0031288E" w:rsidP="00C80FB0">
    <w:pPr>
      <w:pStyle w:val="Header"/>
      <w:jc w:val="center"/>
      <w:rPr>
        <w:rFonts w:ascii="GVSD Logo" w:hAnsi="GVSD Logo"/>
        <w:sz w:val="96"/>
      </w:rPr>
    </w:pPr>
    <w:r w:rsidRPr="0059725A">
      <w:rPr>
        <w:rFonts w:ascii="GVSD Logo" w:hAnsi="GVSD Logo"/>
        <w:sz w:val="96"/>
      </w:rPr>
      <w:t></w:t>
    </w:r>
  </w:p>
  <w:p w:rsidR="0031288E" w:rsidRPr="0059725A" w:rsidRDefault="0031288E" w:rsidP="00C80FB0">
    <w:pPr>
      <w:pStyle w:val="Header"/>
      <w:jc w:val="center"/>
      <w:rPr>
        <w:rFonts w:ascii="Arial" w:hAnsi="Arial" w:cs="Arial"/>
        <w:b/>
      </w:rPr>
    </w:pPr>
    <w:r w:rsidRPr="0059725A">
      <w:rPr>
        <w:rFonts w:ascii="Arial" w:hAnsi="Arial" w:cs="Arial"/>
        <w:b/>
      </w:rPr>
      <w:t xml:space="preserve">Education Policy </w:t>
    </w:r>
    <w:r w:rsidR="00842425">
      <w:rPr>
        <w:rFonts w:ascii="Arial" w:hAnsi="Arial" w:cs="Arial"/>
        <w:b/>
      </w:rPr>
      <w:t>and Directions</w:t>
    </w:r>
    <w:r w:rsidRPr="0059725A">
      <w:rPr>
        <w:rFonts w:ascii="Arial" w:hAnsi="Arial" w:cs="Arial"/>
        <w:b/>
      </w:rPr>
      <w:t xml:space="preserve"> Committee</w:t>
    </w:r>
  </w:p>
  <w:p w:rsidR="0031288E" w:rsidRDefault="00B263E9" w:rsidP="00C80FB0">
    <w:pPr>
      <w:pStyle w:val="Header"/>
      <w:jc w:val="center"/>
      <w:rPr>
        <w:rFonts w:ascii="Arial" w:hAnsi="Arial" w:cs="Arial"/>
        <w:b/>
      </w:rPr>
    </w:pPr>
    <w:r>
      <w:rPr>
        <w:rFonts w:ascii="Arial" w:hAnsi="Arial" w:cs="Arial"/>
        <w:b/>
      </w:rPr>
      <w:t>Febr</w:t>
    </w:r>
    <w:r w:rsidR="00E11636">
      <w:rPr>
        <w:rFonts w:ascii="Arial" w:hAnsi="Arial" w:cs="Arial"/>
        <w:b/>
      </w:rPr>
      <w:t xml:space="preserve">uary </w:t>
    </w:r>
    <w:r>
      <w:rPr>
        <w:rFonts w:ascii="Arial" w:hAnsi="Arial" w:cs="Arial"/>
        <w:b/>
      </w:rPr>
      <w:t>4</w:t>
    </w:r>
    <w:r w:rsidR="00E11636" w:rsidRPr="00E11636">
      <w:rPr>
        <w:rFonts w:ascii="Arial" w:hAnsi="Arial" w:cs="Arial"/>
        <w:b/>
        <w:vertAlign w:val="superscript"/>
      </w:rPr>
      <w:t>th</w:t>
    </w:r>
    <w:r w:rsidR="00E11636">
      <w:rPr>
        <w:rFonts w:ascii="Arial" w:hAnsi="Arial" w:cs="Arial"/>
        <w:b/>
      </w:rPr>
      <w:t>, 2019</w:t>
    </w:r>
    <w:r w:rsidR="0031288E">
      <w:rPr>
        <w:rFonts w:ascii="Arial" w:hAnsi="Arial" w:cs="Arial"/>
        <w:b/>
      </w:rPr>
      <w:t xml:space="preserve"> – </w:t>
    </w:r>
    <w:r w:rsidR="00EC4CD5">
      <w:rPr>
        <w:rFonts w:ascii="Arial" w:hAnsi="Arial" w:cs="Arial"/>
        <w:b/>
      </w:rPr>
      <w:t>Tolmie Board Room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4F45"/>
    <w:multiLevelType w:val="hybridMultilevel"/>
    <w:tmpl w:val="83D4E02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nsid w:val="1C675F7B"/>
    <w:multiLevelType w:val="hybridMultilevel"/>
    <w:tmpl w:val="EAB828DC"/>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1F747CD"/>
    <w:multiLevelType w:val="hybridMultilevel"/>
    <w:tmpl w:val="C4E626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26A551A0"/>
    <w:multiLevelType w:val="hybridMultilevel"/>
    <w:tmpl w:val="8E2CB0A6"/>
    <w:lvl w:ilvl="0" w:tplc="1ECE0AE6">
      <w:start w:val="1"/>
      <w:numFmt w:val="decimal"/>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4">
    <w:nsid w:val="30AB54A7"/>
    <w:multiLevelType w:val="hybridMultilevel"/>
    <w:tmpl w:val="A06E37F6"/>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1486377"/>
    <w:multiLevelType w:val="hybridMultilevel"/>
    <w:tmpl w:val="27540A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34BD7733"/>
    <w:multiLevelType w:val="hybridMultilevel"/>
    <w:tmpl w:val="E9FAADC4"/>
    <w:lvl w:ilvl="0" w:tplc="4F6EBC9A">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380A23D4"/>
    <w:multiLevelType w:val="hybridMultilevel"/>
    <w:tmpl w:val="489AA2A6"/>
    <w:lvl w:ilvl="0" w:tplc="FC0015CA">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
    <w:nsid w:val="38850688"/>
    <w:multiLevelType w:val="hybridMultilevel"/>
    <w:tmpl w:val="F9387582"/>
    <w:lvl w:ilvl="0" w:tplc="A260AE4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C013583"/>
    <w:multiLevelType w:val="hybridMultilevel"/>
    <w:tmpl w:val="66508172"/>
    <w:lvl w:ilvl="0" w:tplc="E3C0C19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3DE84033"/>
    <w:multiLevelType w:val="hybridMultilevel"/>
    <w:tmpl w:val="41C0B03A"/>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1">
    <w:nsid w:val="45C15291"/>
    <w:multiLevelType w:val="hybridMultilevel"/>
    <w:tmpl w:val="6202742A"/>
    <w:lvl w:ilvl="0" w:tplc="0C0C8DC6">
      <w:start w:val="1"/>
      <w:numFmt w:val="lowerLetter"/>
      <w:lvlText w:val="%1)"/>
      <w:lvlJc w:val="left"/>
      <w:pPr>
        <w:ind w:left="1489" w:hanging="360"/>
      </w:pPr>
      <w:rPr>
        <w:rFonts w:hint="default"/>
      </w:rPr>
    </w:lvl>
    <w:lvl w:ilvl="1" w:tplc="10090019" w:tentative="1">
      <w:start w:val="1"/>
      <w:numFmt w:val="lowerLetter"/>
      <w:lvlText w:val="%2."/>
      <w:lvlJc w:val="left"/>
      <w:pPr>
        <w:ind w:left="2209" w:hanging="360"/>
      </w:pPr>
    </w:lvl>
    <w:lvl w:ilvl="2" w:tplc="1009001B" w:tentative="1">
      <w:start w:val="1"/>
      <w:numFmt w:val="lowerRoman"/>
      <w:lvlText w:val="%3."/>
      <w:lvlJc w:val="right"/>
      <w:pPr>
        <w:ind w:left="2929" w:hanging="180"/>
      </w:pPr>
    </w:lvl>
    <w:lvl w:ilvl="3" w:tplc="1009000F" w:tentative="1">
      <w:start w:val="1"/>
      <w:numFmt w:val="decimal"/>
      <w:lvlText w:val="%4."/>
      <w:lvlJc w:val="left"/>
      <w:pPr>
        <w:ind w:left="3649" w:hanging="360"/>
      </w:pPr>
    </w:lvl>
    <w:lvl w:ilvl="4" w:tplc="10090019" w:tentative="1">
      <w:start w:val="1"/>
      <w:numFmt w:val="lowerLetter"/>
      <w:lvlText w:val="%5."/>
      <w:lvlJc w:val="left"/>
      <w:pPr>
        <w:ind w:left="4369" w:hanging="360"/>
      </w:pPr>
    </w:lvl>
    <w:lvl w:ilvl="5" w:tplc="1009001B" w:tentative="1">
      <w:start w:val="1"/>
      <w:numFmt w:val="lowerRoman"/>
      <w:lvlText w:val="%6."/>
      <w:lvlJc w:val="right"/>
      <w:pPr>
        <w:ind w:left="5089" w:hanging="180"/>
      </w:pPr>
    </w:lvl>
    <w:lvl w:ilvl="6" w:tplc="1009000F" w:tentative="1">
      <w:start w:val="1"/>
      <w:numFmt w:val="decimal"/>
      <w:lvlText w:val="%7."/>
      <w:lvlJc w:val="left"/>
      <w:pPr>
        <w:ind w:left="5809" w:hanging="360"/>
      </w:pPr>
    </w:lvl>
    <w:lvl w:ilvl="7" w:tplc="10090019" w:tentative="1">
      <w:start w:val="1"/>
      <w:numFmt w:val="lowerLetter"/>
      <w:lvlText w:val="%8."/>
      <w:lvlJc w:val="left"/>
      <w:pPr>
        <w:ind w:left="6529" w:hanging="360"/>
      </w:pPr>
    </w:lvl>
    <w:lvl w:ilvl="8" w:tplc="1009001B" w:tentative="1">
      <w:start w:val="1"/>
      <w:numFmt w:val="lowerRoman"/>
      <w:lvlText w:val="%9."/>
      <w:lvlJc w:val="right"/>
      <w:pPr>
        <w:ind w:left="7249" w:hanging="180"/>
      </w:pPr>
    </w:lvl>
  </w:abstractNum>
  <w:abstractNum w:abstractNumId="12">
    <w:nsid w:val="48A64AAA"/>
    <w:multiLevelType w:val="hybridMultilevel"/>
    <w:tmpl w:val="0E424698"/>
    <w:lvl w:ilvl="0" w:tplc="10090017">
      <w:start w:val="1"/>
      <w:numFmt w:val="lowerLetter"/>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FD3273D"/>
    <w:multiLevelType w:val="hybridMultilevel"/>
    <w:tmpl w:val="AF003642"/>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2BB2A1F"/>
    <w:multiLevelType w:val="hybridMultilevel"/>
    <w:tmpl w:val="29786834"/>
    <w:lvl w:ilvl="0" w:tplc="4490D9F4">
      <w:start w:val="1"/>
      <w:numFmt w:val="lowerLetter"/>
      <w:lvlText w:val="%1)"/>
      <w:lvlJc w:val="left"/>
      <w:pPr>
        <w:ind w:left="1146" w:hanging="360"/>
      </w:pPr>
      <w:rPr>
        <w:rFonts w:hint="default"/>
        <w:i/>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5">
    <w:nsid w:val="61D31BAC"/>
    <w:multiLevelType w:val="hybridMultilevel"/>
    <w:tmpl w:val="CF78C248"/>
    <w:lvl w:ilvl="0" w:tplc="B86C78B2">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nsid w:val="638C4EC3"/>
    <w:multiLevelType w:val="hybridMultilevel"/>
    <w:tmpl w:val="33B4FB6E"/>
    <w:lvl w:ilvl="0" w:tplc="36EA1E90">
      <w:start w:val="1"/>
      <w:numFmt w:val="decimal"/>
      <w:lvlText w:val="%1."/>
      <w:lvlJc w:val="left"/>
      <w:pPr>
        <w:ind w:left="360" w:hanging="360"/>
      </w:pPr>
      <w:rPr>
        <w:rFonts w:hint="default"/>
        <w:b/>
      </w:rPr>
    </w:lvl>
    <w:lvl w:ilvl="1" w:tplc="10090019" w:tentative="1">
      <w:start w:val="1"/>
      <w:numFmt w:val="lowerLetter"/>
      <w:lvlText w:val="%2."/>
      <w:lvlJc w:val="left"/>
      <w:pPr>
        <w:ind w:left="1069" w:hanging="360"/>
      </w:pPr>
    </w:lvl>
    <w:lvl w:ilvl="2" w:tplc="1009001B" w:tentative="1">
      <w:start w:val="1"/>
      <w:numFmt w:val="lowerRoman"/>
      <w:lvlText w:val="%3."/>
      <w:lvlJc w:val="right"/>
      <w:pPr>
        <w:ind w:left="1789" w:hanging="180"/>
      </w:pPr>
    </w:lvl>
    <w:lvl w:ilvl="3" w:tplc="1009000F" w:tentative="1">
      <w:start w:val="1"/>
      <w:numFmt w:val="decimal"/>
      <w:lvlText w:val="%4."/>
      <w:lvlJc w:val="left"/>
      <w:pPr>
        <w:ind w:left="2509" w:hanging="360"/>
      </w:pPr>
    </w:lvl>
    <w:lvl w:ilvl="4" w:tplc="10090019" w:tentative="1">
      <w:start w:val="1"/>
      <w:numFmt w:val="lowerLetter"/>
      <w:lvlText w:val="%5."/>
      <w:lvlJc w:val="left"/>
      <w:pPr>
        <w:ind w:left="3229" w:hanging="360"/>
      </w:pPr>
    </w:lvl>
    <w:lvl w:ilvl="5" w:tplc="1009001B" w:tentative="1">
      <w:start w:val="1"/>
      <w:numFmt w:val="lowerRoman"/>
      <w:lvlText w:val="%6."/>
      <w:lvlJc w:val="right"/>
      <w:pPr>
        <w:ind w:left="3949" w:hanging="180"/>
      </w:pPr>
    </w:lvl>
    <w:lvl w:ilvl="6" w:tplc="1009000F" w:tentative="1">
      <w:start w:val="1"/>
      <w:numFmt w:val="decimal"/>
      <w:lvlText w:val="%7."/>
      <w:lvlJc w:val="left"/>
      <w:pPr>
        <w:ind w:left="4669" w:hanging="360"/>
      </w:pPr>
    </w:lvl>
    <w:lvl w:ilvl="7" w:tplc="10090019" w:tentative="1">
      <w:start w:val="1"/>
      <w:numFmt w:val="lowerLetter"/>
      <w:lvlText w:val="%8."/>
      <w:lvlJc w:val="left"/>
      <w:pPr>
        <w:ind w:left="5389" w:hanging="360"/>
      </w:pPr>
    </w:lvl>
    <w:lvl w:ilvl="8" w:tplc="1009001B" w:tentative="1">
      <w:start w:val="1"/>
      <w:numFmt w:val="lowerRoman"/>
      <w:lvlText w:val="%9."/>
      <w:lvlJc w:val="right"/>
      <w:pPr>
        <w:ind w:left="6109" w:hanging="180"/>
      </w:pPr>
    </w:lvl>
  </w:abstractNum>
  <w:abstractNum w:abstractNumId="17">
    <w:nsid w:val="63A56D0A"/>
    <w:multiLevelType w:val="hybridMultilevel"/>
    <w:tmpl w:val="C4CC464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65BA6F04"/>
    <w:multiLevelType w:val="hybridMultilevel"/>
    <w:tmpl w:val="BC84A06E"/>
    <w:lvl w:ilvl="0" w:tplc="869E03A8">
      <w:numFmt w:val="bullet"/>
      <w:lvlText w:val="-"/>
      <w:lvlJc w:val="left"/>
      <w:pPr>
        <w:ind w:left="1210" w:hanging="360"/>
      </w:pPr>
      <w:rPr>
        <w:rFonts w:ascii="Arial" w:eastAsiaTheme="minorHAnsi" w:hAnsi="Arial" w:cs="Arial" w:hint="default"/>
      </w:rPr>
    </w:lvl>
    <w:lvl w:ilvl="1" w:tplc="10090003" w:tentative="1">
      <w:start w:val="1"/>
      <w:numFmt w:val="bullet"/>
      <w:lvlText w:val="o"/>
      <w:lvlJc w:val="left"/>
      <w:pPr>
        <w:ind w:left="1930" w:hanging="360"/>
      </w:pPr>
      <w:rPr>
        <w:rFonts w:ascii="Courier New" w:hAnsi="Courier New" w:cs="Courier New" w:hint="default"/>
      </w:rPr>
    </w:lvl>
    <w:lvl w:ilvl="2" w:tplc="10090005" w:tentative="1">
      <w:start w:val="1"/>
      <w:numFmt w:val="bullet"/>
      <w:lvlText w:val=""/>
      <w:lvlJc w:val="left"/>
      <w:pPr>
        <w:ind w:left="2650" w:hanging="360"/>
      </w:pPr>
      <w:rPr>
        <w:rFonts w:ascii="Wingdings" w:hAnsi="Wingdings" w:hint="default"/>
      </w:rPr>
    </w:lvl>
    <w:lvl w:ilvl="3" w:tplc="10090001" w:tentative="1">
      <w:start w:val="1"/>
      <w:numFmt w:val="bullet"/>
      <w:lvlText w:val=""/>
      <w:lvlJc w:val="left"/>
      <w:pPr>
        <w:ind w:left="3370" w:hanging="360"/>
      </w:pPr>
      <w:rPr>
        <w:rFonts w:ascii="Symbol" w:hAnsi="Symbol" w:hint="default"/>
      </w:rPr>
    </w:lvl>
    <w:lvl w:ilvl="4" w:tplc="10090003" w:tentative="1">
      <w:start w:val="1"/>
      <w:numFmt w:val="bullet"/>
      <w:lvlText w:val="o"/>
      <w:lvlJc w:val="left"/>
      <w:pPr>
        <w:ind w:left="4090" w:hanging="360"/>
      </w:pPr>
      <w:rPr>
        <w:rFonts w:ascii="Courier New" w:hAnsi="Courier New" w:cs="Courier New" w:hint="default"/>
      </w:rPr>
    </w:lvl>
    <w:lvl w:ilvl="5" w:tplc="10090005" w:tentative="1">
      <w:start w:val="1"/>
      <w:numFmt w:val="bullet"/>
      <w:lvlText w:val=""/>
      <w:lvlJc w:val="left"/>
      <w:pPr>
        <w:ind w:left="4810" w:hanging="360"/>
      </w:pPr>
      <w:rPr>
        <w:rFonts w:ascii="Wingdings" w:hAnsi="Wingdings" w:hint="default"/>
      </w:rPr>
    </w:lvl>
    <w:lvl w:ilvl="6" w:tplc="10090001" w:tentative="1">
      <w:start w:val="1"/>
      <w:numFmt w:val="bullet"/>
      <w:lvlText w:val=""/>
      <w:lvlJc w:val="left"/>
      <w:pPr>
        <w:ind w:left="5530" w:hanging="360"/>
      </w:pPr>
      <w:rPr>
        <w:rFonts w:ascii="Symbol" w:hAnsi="Symbol" w:hint="default"/>
      </w:rPr>
    </w:lvl>
    <w:lvl w:ilvl="7" w:tplc="10090003" w:tentative="1">
      <w:start w:val="1"/>
      <w:numFmt w:val="bullet"/>
      <w:lvlText w:val="o"/>
      <w:lvlJc w:val="left"/>
      <w:pPr>
        <w:ind w:left="6250" w:hanging="360"/>
      </w:pPr>
      <w:rPr>
        <w:rFonts w:ascii="Courier New" w:hAnsi="Courier New" w:cs="Courier New" w:hint="default"/>
      </w:rPr>
    </w:lvl>
    <w:lvl w:ilvl="8" w:tplc="10090005" w:tentative="1">
      <w:start w:val="1"/>
      <w:numFmt w:val="bullet"/>
      <w:lvlText w:val=""/>
      <w:lvlJc w:val="left"/>
      <w:pPr>
        <w:ind w:left="6970" w:hanging="360"/>
      </w:pPr>
      <w:rPr>
        <w:rFonts w:ascii="Wingdings" w:hAnsi="Wingdings" w:hint="default"/>
      </w:rPr>
    </w:lvl>
  </w:abstractNum>
  <w:abstractNum w:abstractNumId="19">
    <w:nsid w:val="6ACA04F5"/>
    <w:multiLevelType w:val="hybridMultilevel"/>
    <w:tmpl w:val="34D4F4DE"/>
    <w:lvl w:ilvl="0" w:tplc="93524C1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AE5168E"/>
    <w:multiLevelType w:val="hybridMultilevel"/>
    <w:tmpl w:val="8556C520"/>
    <w:lvl w:ilvl="0" w:tplc="A91AB864">
      <w:start w:val="1"/>
      <w:numFmt w:val="upperLetter"/>
      <w:lvlText w:val="%1."/>
      <w:lvlJc w:val="left"/>
      <w:pPr>
        <w:ind w:left="349" w:hanging="360"/>
      </w:pPr>
      <w:rPr>
        <w:rFonts w:hint="default"/>
      </w:rPr>
    </w:lvl>
    <w:lvl w:ilvl="1" w:tplc="10090019" w:tentative="1">
      <w:start w:val="1"/>
      <w:numFmt w:val="lowerLetter"/>
      <w:lvlText w:val="%2."/>
      <w:lvlJc w:val="left"/>
      <w:pPr>
        <w:ind w:left="1069" w:hanging="360"/>
      </w:pPr>
    </w:lvl>
    <w:lvl w:ilvl="2" w:tplc="1009001B" w:tentative="1">
      <w:start w:val="1"/>
      <w:numFmt w:val="lowerRoman"/>
      <w:lvlText w:val="%3."/>
      <w:lvlJc w:val="right"/>
      <w:pPr>
        <w:ind w:left="1789" w:hanging="180"/>
      </w:pPr>
    </w:lvl>
    <w:lvl w:ilvl="3" w:tplc="1009000F" w:tentative="1">
      <w:start w:val="1"/>
      <w:numFmt w:val="decimal"/>
      <w:lvlText w:val="%4."/>
      <w:lvlJc w:val="left"/>
      <w:pPr>
        <w:ind w:left="2509" w:hanging="360"/>
      </w:pPr>
    </w:lvl>
    <w:lvl w:ilvl="4" w:tplc="10090019" w:tentative="1">
      <w:start w:val="1"/>
      <w:numFmt w:val="lowerLetter"/>
      <w:lvlText w:val="%5."/>
      <w:lvlJc w:val="left"/>
      <w:pPr>
        <w:ind w:left="3229" w:hanging="360"/>
      </w:pPr>
    </w:lvl>
    <w:lvl w:ilvl="5" w:tplc="1009001B" w:tentative="1">
      <w:start w:val="1"/>
      <w:numFmt w:val="lowerRoman"/>
      <w:lvlText w:val="%6."/>
      <w:lvlJc w:val="right"/>
      <w:pPr>
        <w:ind w:left="3949" w:hanging="180"/>
      </w:pPr>
    </w:lvl>
    <w:lvl w:ilvl="6" w:tplc="1009000F" w:tentative="1">
      <w:start w:val="1"/>
      <w:numFmt w:val="decimal"/>
      <w:lvlText w:val="%7."/>
      <w:lvlJc w:val="left"/>
      <w:pPr>
        <w:ind w:left="4669" w:hanging="360"/>
      </w:pPr>
    </w:lvl>
    <w:lvl w:ilvl="7" w:tplc="10090019" w:tentative="1">
      <w:start w:val="1"/>
      <w:numFmt w:val="lowerLetter"/>
      <w:lvlText w:val="%8."/>
      <w:lvlJc w:val="left"/>
      <w:pPr>
        <w:ind w:left="5389" w:hanging="360"/>
      </w:pPr>
    </w:lvl>
    <w:lvl w:ilvl="8" w:tplc="1009001B" w:tentative="1">
      <w:start w:val="1"/>
      <w:numFmt w:val="lowerRoman"/>
      <w:lvlText w:val="%9."/>
      <w:lvlJc w:val="right"/>
      <w:pPr>
        <w:ind w:left="6109" w:hanging="180"/>
      </w:pPr>
    </w:lvl>
  </w:abstractNum>
  <w:abstractNum w:abstractNumId="21">
    <w:nsid w:val="6BF85DA3"/>
    <w:multiLevelType w:val="hybridMultilevel"/>
    <w:tmpl w:val="A3F6A3D4"/>
    <w:lvl w:ilvl="0" w:tplc="82A225CE">
      <w:start w:val="1"/>
      <w:numFmt w:val="upperLetter"/>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2">
    <w:nsid w:val="773444E6"/>
    <w:multiLevelType w:val="hybridMultilevel"/>
    <w:tmpl w:val="330843D2"/>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23">
    <w:nsid w:val="7A601A27"/>
    <w:multiLevelType w:val="hybridMultilevel"/>
    <w:tmpl w:val="6D9C81BC"/>
    <w:lvl w:ilvl="0" w:tplc="9F62E50E">
      <w:start w:val="4"/>
      <w:numFmt w:val="decimal"/>
      <w:lvlText w:val="%1."/>
      <w:lvlJc w:val="left"/>
      <w:pPr>
        <w:ind w:left="36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C8D0451"/>
    <w:multiLevelType w:val="hybridMultilevel"/>
    <w:tmpl w:val="BC06C212"/>
    <w:lvl w:ilvl="0" w:tplc="D5743F80">
      <w:start w:val="1"/>
      <w:numFmt w:val="upperLetter"/>
      <w:lvlText w:val="%1."/>
      <w:lvlJc w:val="left"/>
      <w:pPr>
        <w:ind w:left="786" w:hanging="360"/>
      </w:pPr>
      <w:rPr>
        <w:rFonts w:ascii="Arial" w:eastAsiaTheme="minorHAnsi" w:hAnsi="Arial" w:cs="Arial"/>
        <w:b/>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25">
    <w:nsid w:val="7FF662E6"/>
    <w:multiLevelType w:val="hybridMultilevel"/>
    <w:tmpl w:val="DA2C8768"/>
    <w:lvl w:ilvl="0" w:tplc="314A5C4E">
      <w:start w:val="2"/>
      <w:numFmt w:val="upperLetter"/>
      <w:lvlText w:val="%1."/>
      <w:lvlJc w:val="left"/>
      <w:pPr>
        <w:ind w:left="502"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3"/>
  </w:num>
  <w:num w:numId="5">
    <w:abstractNumId w:val="4"/>
  </w:num>
  <w:num w:numId="6">
    <w:abstractNumId w:val="7"/>
  </w:num>
  <w:num w:numId="7">
    <w:abstractNumId w:val="11"/>
  </w:num>
  <w:num w:numId="8">
    <w:abstractNumId w:val="17"/>
  </w:num>
  <w:num w:numId="9">
    <w:abstractNumId w:val="10"/>
  </w:num>
  <w:num w:numId="10">
    <w:abstractNumId w:val="5"/>
  </w:num>
  <w:num w:numId="11">
    <w:abstractNumId w:val="23"/>
  </w:num>
  <w:num w:numId="12">
    <w:abstractNumId w:val="19"/>
  </w:num>
  <w:num w:numId="13">
    <w:abstractNumId w:val="21"/>
  </w:num>
  <w:num w:numId="14">
    <w:abstractNumId w:val="24"/>
  </w:num>
  <w:num w:numId="15">
    <w:abstractNumId w:val="14"/>
  </w:num>
  <w:num w:numId="16">
    <w:abstractNumId w:val="3"/>
  </w:num>
  <w:num w:numId="17">
    <w:abstractNumId w:val="2"/>
  </w:num>
  <w:num w:numId="18">
    <w:abstractNumId w:val="0"/>
  </w:num>
  <w:num w:numId="19">
    <w:abstractNumId w:val="25"/>
  </w:num>
  <w:num w:numId="20">
    <w:abstractNumId w:val="1"/>
  </w:num>
  <w:num w:numId="21">
    <w:abstractNumId w:val="22"/>
  </w:num>
  <w:num w:numId="22">
    <w:abstractNumId w:val="12"/>
  </w:num>
  <w:num w:numId="23">
    <w:abstractNumId w:val="20"/>
  </w:num>
  <w:num w:numId="24">
    <w:abstractNumId w:val="18"/>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5A"/>
    <w:rsid w:val="00000A03"/>
    <w:rsid w:val="00001773"/>
    <w:rsid w:val="00002E50"/>
    <w:rsid w:val="000042E9"/>
    <w:rsid w:val="0000580C"/>
    <w:rsid w:val="00010D82"/>
    <w:rsid w:val="00011F6B"/>
    <w:rsid w:val="00014446"/>
    <w:rsid w:val="00014937"/>
    <w:rsid w:val="000151F2"/>
    <w:rsid w:val="0002245D"/>
    <w:rsid w:val="00023594"/>
    <w:rsid w:val="00023DC4"/>
    <w:rsid w:val="00024CD9"/>
    <w:rsid w:val="00025A4A"/>
    <w:rsid w:val="00030658"/>
    <w:rsid w:val="00034D58"/>
    <w:rsid w:val="00034E3B"/>
    <w:rsid w:val="00036012"/>
    <w:rsid w:val="00046332"/>
    <w:rsid w:val="000507C1"/>
    <w:rsid w:val="00060AA2"/>
    <w:rsid w:val="00060BD0"/>
    <w:rsid w:val="000653F0"/>
    <w:rsid w:val="00067AA7"/>
    <w:rsid w:val="00071D1C"/>
    <w:rsid w:val="00072A5F"/>
    <w:rsid w:val="000826DB"/>
    <w:rsid w:val="00082728"/>
    <w:rsid w:val="000841A8"/>
    <w:rsid w:val="00084CBF"/>
    <w:rsid w:val="00086D99"/>
    <w:rsid w:val="0008735D"/>
    <w:rsid w:val="000924D7"/>
    <w:rsid w:val="00092851"/>
    <w:rsid w:val="000950D1"/>
    <w:rsid w:val="00095249"/>
    <w:rsid w:val="000A3F03"/>
    <w:rsid w:val="000A4719"/>
    <w:rsid w:val="000A6AA5"/>
    <w:rsid w:val="000B0C66"/>
    <w:rsid w:val="000B2CBB"/>
    <w:rsid w:val="000B59C7"/>
    <w:rsid w:val="000B5BA1"/>
    <w:rsid w:val="000C099B"/>
    <w:rsid w:val="000C1659"/>
    <w:rsid w:val="000C2316"/>
    <w:rsid w:val="000C3198"/>
    <w:rsid w:val="000C3640"/>
    <w:rsid w:val="000D5B61"/>
    <w:rsid w:val="000D6793"/>
    <w:rsid w:val="000E2419"/>
    <w:rsid w:val="000E7C5F"/>
    <w:rsid w:val="000F2397"/>
    <w:rsid w:val="000F4E28"/>
    <w:rsid w:val="00102322"/>
    <w:rsid w:val="00102586"/>
    <w:rsid w:val="00102798"/>
    <w:rsid w:val="0010460D"/>
    <w:rsid w:val="001051C3"/>
    <w:rsid w:val="00105355"/>
    <w:rsid w:val="00105F1D"/>
    <w:rsid w:val="00106C70"/>
    <w:rsid w:val="00106DE3"/>
    <w:rsid w:val="0011085A"/>
    <w:rsid w:val="00113618"/>
    <w:rsid w:val="00114B4C"/>
    <w:rsid w:val="00114E06"/>
    <w:rsid w:val="00120001"/>
    <w:rsid w:val="0012119A"/>
    <w:rsid w:val="001214DF"/>
    <w:rsid w:val="00121CB6"/>
    <w:rsid w:val="00123A88"/>
    <w:rsid w:val="0012671A"/>
    <w:rsid w:val="00130C80"/>
    <w:rsid w:val="001321ED"/>
    <w:rsid w:val="00135E46"/>
    <w:rsid w:val="00137550"/>
    <w:rsid w:val="0014171D"/>
    <w:rsid w:val="001420A0"/>
    <w:rsid w:val="00142329"/>
    <w:rsid w:val="00144292"/>
    <w:rsid w:val="001454B0"/>
    <w:rsid w:val="00151061"/>
    <w:rsid w:val="00152DF8"/>
    <w:rsid w:val="00152F1B"/>
    <w:rsid w:val="00154230"/>
    <w:rsid w:val="00154768"/>
    <w:rsid w:val="001551DC"/>
    <w:rsid w:val="00157B23"/>
    <w:rsid w:val="00166836"/>
    <w:rsid w:val="00170FF5"/>
    <w:rsid w:val="00171A48"/>
    <w:rsid w:val="00172003"/>
    <w:rsid w:val="00172C00"/>
    <w:rsid w:val="00172E6C"/>
    <w:rsid w:val="00173EE6"/>
    <w:rsid w:val="0017464E"/>
    <w:rsid w:val="00174E2F"/>
    <w:rsid w:val="00174FFC"/>
    <w:rsid w:val="00176192"/>
    <w:rsid w:val="0018275B"/>
    <w:rsid w:val="00183FB0"/>
    <w:rsid w:val="0018458F"/>
    <w:rsid w:val="001846F4"/>
    <w:rsid w:val="001848AF"/>
    <w:rsid w:val="00184B6E"/>
    <w:rsid w:val="00187C53"/>
    <w:rsid w:val="00191563"/>
    <w:rsid w:val="00192616"/>
    <w:rsid w:val="0019394A"/>
    <w:rsid w:val="00193AC6"/>
    <w:rsid w:val="00195747"/>
    <w:rsid w:val="001964AA"/>
    <w:rsid w:val="00196518"/>
    <w:rsid w:val="001A1F3C"/>
    <w:rsid w:val="001A26FF"/>
    <w:rsid w:val="001A38A7"/>
    <w:rsid w:val="001A5AB2"/>
    <w:rsid w:val="001A671C"/>
    <w:rsid w:val="001A7E34"/>
    <w:rsid w:val="001B31F3"/>
    <w:rsid w:val="001B3854"/>
    <w:rsid w:val="001B4CFF"/>
    <w:rsid w:val="001B6188"/>
    <w:rsid w:val="001B6C21"/>
    <w:rsid w:val="001B706D"/>
    <w:rsid w:val="001C01CF"/>
    <w:rsid w:val="001C1A5A"/>
    <w:rsid w:val="001C5217"/>
    <w:rsid w:val="001C5E0D"/>
    <w:rsid w:val="001D614E"/>
    <w:rsid w:val="001D6AC7"/>
    <w:rsid w:val="001E0E1B"/>
    <w:rsid w:val="001E1E12"/>
    <w:rsid w:val="001E49A1"/>
    <w:rsid w:val="001E5B11"/>
    <w:rsid w:val="001E6457"/>
    <w:rsid w:val="001F2925"/>
    <w:rsid w:val="001F3CB9"/>
    <w:rsid w:val="001F61E1"/>
    <w:rsid w:val="002007E6"/>
    <w:rsid w:val="0020275C"/>
    <w:rsid w:val="0020356C"/>
    <w:rsid w:val="0020524E"/>
    <w:rsid w:val="002112D6"/>
    <w:rsid w:val="00212A88"/>
    <w:rsid w:val="00220EBA"/>
    <w:rsid w:val="0022330F"/>
    <w:rsid w:val="0022478E"/>
    <w:rsid w:val="002256C5"/>
    <w:rsid w:val="0022719A"/>
    <w:rsid w:val="00227DCB"/>
    <w:rsid w:val="0023077A"/>
    <w:rsid w:val="002334E1"/>
    <w:rsid w:val="002338E5"/>
    <w:rsid w:val="00235301"/>
    <w:rsid w:val="002355A5"/>
    <w:rsid w:val="0024096A"/>
    <w:rsid w:val="00241369"/>
    <w:rsid w:val="0024766F"/>
    <w:rsid w:val="00253FD9"/>
    <w:rsid w:val="00255090"/>
    <w:rsid w:val="002567E3"/>
    <w:rsid w:val="00261530"/>
    <w:rsid w:val="00262E0A"/>
    <w:rsid w:val="002641B6"/>
    <w:rsid w:val="002644CF"/>
    <w:rsid w:val="0026472E"/>
    <w:rsid w:val="0027167A"/>
    <w:rsid w:val="002736A2"/>
    <w:rsid w:val="002749CF"/>
    <w:rsid w:val="00274E7A"/>
    <w:rsid w:val="002755DB"/>
    <w:rsid w:val="00275F6D"/>
    <w:rsid w:val="002849F6"/>
    <w:rsid w:val="00285E5D"/>
    <w:rsid w:val="002903D1"/>
    <w:rsid w:val="00290B0A"/>
    <w:rsid w:val="00293D16"/>
    <w:rsid w:val="00294B3E"/>
    <w:rsid w:val="002976B1"/>
    <w:rsid w:val="002A3EFD"/>
    <w:rsid w:val="002A52D5"/>
    <w:rsid w:val="002B0FBF"/>
    <w:rsid w:val="002B1C81"/>
    <w:rsid w:val="002B22F7"/>
    <w:rsid w:val="002B2430"/>
    <w:rsid w:val="002B267E"/>
    <w:rsid w:val="002B3213"/>
    <w:rsid w:val="002B3C94"/>
    <w:rsid w:val="002B5A7F"/>
    <w:rsid w:val="002B72B3"/>
    <w:rsid w:val="002B74D9"/>
    <w:rsid w:val="002C1A5E"/>
    <w:rsid w:val="002C2513"/>
    <w:rsid w:val="002C4350"/>
    <w:rsid w:val="002C44BD"/>
    <w:rsid w:val="002C5434"/>
    <w:rsid w:val="002C7E89"/>
    <w:rsid w:val="002D2AFD"/>
    <w:rsid w:val="002D2FCB"/>
    <w:rsid w:val="002D44A5"/>
    <w:rsid w:val="002D6370"/>
    <w:rsid w:val="002D7E19"/>
    <w:rsid w:val="002E080D"/>
    <w:rsid w:val="002E09FD"/>
    <w:rsid w:val="002E16D7"/>
    <w:rsid w:val="002E18FA"/>
    <w:rsid w:val="002E43EE"/>
    <w:rsid w:val="002F0E9F"/>
    <w:rsid w:val="002F6D54"/>
    <w:rsid w:val="0030446E"/>
    <w:rsid w:val="0030623A"/>
    <w:rsid w:val="00307027"/>
    <w:rsid w:val="00307D13"/>
    <w:rsid w:val="0031011B"/>
    <w:rsid w:val="00312530"/>
    <w:rsid w:val="0031288E"/>
    <w:rsid w:val="0031339F"/>
    <w:rsid w:val="003153B8"/>
    <w:rsid w:val="0032062A"/>
    <w:rsid w:val="003250A2"/>
    <w:rsid w:val="00326E7E"/>
    <w:rsid w:val="00326E89"/>
    <w:rsid w:val="00327F3B"/>
    <w:rsid w:val="00330B9C"/>
    <w:rsid w:val="003315AA"/>
    <w:rsid w:val="003405FB"/>
    <w:rsid w:val="00341A3E"/>
    <w:rsid w:val="00341B99"/>
    <w:rsid w:val="00344562"/>
    <w:rsid w:val="00344617"/>
    <w:rsid w:val="003461DA"/>
    <w:rsid w:val="00355690"/>
    <w:rsid w:val="00355EE8"/>
    <w:rsid w:val="0036327D"/>
    <w:rsid w:val="00363364"/>
    <w:rsid w:val="00363565"/>
    <w:rsid w:val="00363618"/>
    <w:rsid w:val="0036390D"/>
    <w:rsid w:val="0036747A"/>
    <w:rsid w:val="00367C4B"/>
    <w:rsid w:val="003704D1"/>
    <w:rsid w:val="003716E2"/>
    <w:rsid w:val="00371C4E"/>
    <w:rsid w:val="00371E33"/>
    <w:rsid w:val="00371EA1"/>
    <w:rsid w:val="00375B25"/>
    <w:rsid w:val="00387E4F"/>
    <w:rsid w:val="003923BE"/>
    <w:rsid w:val="00395815"/>
    <w:rsid w:val="003959BF"/>
    <w:rsid w:val="00395B97"/>
    <w:rsid w:val="003967B5"/>
    <w:rsid w:val="003A0492"/>
    <w:rsid w:val="003A50BA"/>
    <w:rsid w:val="003A54F7"/>
    <w:rsid w:val="003A6E15"/>
    <w:rsid w:val="003A77A7"/>
    <w:rsid w:val="003B3322"/>
    <w:rsid w:val="003B5CCC"/>
    <w:rsid w:val="003B6D24"/>
    <w:rsid w:val="003C608A"/>
    <w:rsid w:val="003C6416"/>
    <w:rsid w:val="003D2C68"/>
    <w:rsid w:val="003D68C5"/>
    <w:rsid w:val="003D7688"/>
    <w:rsid w:val="003D78D7"/>
    <w:rsid w:val="003E051F"/>
    <w:rsid w:val="003E1CAE"/>
    <w:rsid w:val="003E26ED"/>
    <w:rsid w:val="003E40AE"/>
    <w:rsid w:val="003F2E3F"/>
    <w:rsid w:val="003F6774"/>
    <w:rsid w:val="003F789F"/>
    <w:rsid w:val="004010DB"/>
    <w:rsid w:val="00410FCB"/>
    <w:rsid w:val="00411A41"/>
    <w:rsid w:val="00427177"/>
    <w:rsid w:val="0042755A"/>
    <w:rsid w:val="0043112D"/>
    <w:rsid w:val="00431DE3"/>
    <w:rsid w:val="004343DE"/>
    <w:rsid w:val="00434B1D"/>
    <w:rsid w:val="00434CCE"/>
    <w:rsid w:val="00437B50"/>
    <w:rsid w:val="004433B7"/>
    <w:rsid w:val="0044557C"/>
    <w:rsid w:val="00445DB0"/>
    <w:rsid w:val="004464B2"/>
    <w:rsid w:val="00447DEE"/>
    <w:rsid w:val="004508CB"/>
    <w:rsid w:val="0045278E"/>
    <w:rsid w:val="00452C14"/>
    <w:rsid w:val="00452D0E"/>
    <w:rsid w:val="004552DB"/>
    <w:rsid w:val="0046037B"/>
    <w:rsid w:val="004612A2"/>
    <w:rsid w:val="00465A86"/>
    <w:rsid w:val="00465DFF"/>
    <w:rsid w:val="0046708B"/>
    <w:rsid w:val="004676D2"/>
    <w:rsid w:val="00471AEE"/>
    <w:rsid w:val="00471D9F"/>
    <w:rsid w:val="00480219"/>
    <w:rsid w:val="00480EE5"/>
    <w:rsid w:val="00483EDB"/>
    <w:rsid w:val="00484234"/>
    <w:rsid w:val="00484339"/>
    <w:rsid w:val="004918A6"/>
    <w:rsid w:val="00492E87"/>
    <w:rsid w:val="0049586B"/>
    <w:rsid w:val="004958EF"/>
    <w:rsid w:val="00497D14"/>
    <w:rsid w:val="004A031A"/>
    <w:rsid w:val="004A3D04"/>
    <w:rsid w:val="004A4676"/>
    <w:rsid w:val="004A49D2"/>
    <w:rsid w:val="004A58AB"/>
    <w:rsid w:val="004A6BD6"/>
    <w:rsid w:val="004A772F"/>
    <w:rsid w:val="004A7B59"/>
    <w:rsid w:val="004B2BEB"/>
    <w:rsid w:val="004B52DA"/>
    <w:rsid w:val="004B5586"/>
    <w:rsid w:val="004C0221"/>
    <w:rsid w:val="004C09E9"/>
    <w:rsid w:val="004C2636"/>
    <w:rsid w:val="004C4A4C"/>
    <w:rsid w:val="004C4DB5"/>
    <w:rsid w:val="004C5B91"/>
    <w:rsid w:val="004C7695"/>
    <w:rsid w:val="004D09B5"/>
    <w:rsid w:val="004D2B28"/>
    <w:rsid w:val="004D3469"/>
    <w:rsid w:val="004D3E80"/>
    <w:rsid w:val="004D4E7E"/>
    <w:rsid w:val="004D50C9"/>
    <w:rsid w:val="004D65EB"/>
    <w:rsid w:val="004E316E"/>
    <w:rsid w:val="004E5F68"/>
    <w:rsid w:val="004E6D37"/>
    <w:rsid w:val="004E7963"/>
    <w:rsid w:val="004F06D8"/>
    <w:rsid w:val="004F3E54"/>
    <w:rsid w:val="004F4453"/>
    <w:rsid w:val="004F4631"/>
    <w:rsid w:val="004F5A72"/>
    <w:rsid w:val="004F5F1B"/>
    <w:rsid w:val="00502C7B"/>
    <w:rsid w:val="0050458D"/>
    <w:rsid w:val="00512747"/>
    <w:rsid w:val="00517AFA"/>
    <w:rsid w:val="005216D5"/>
    <w:rsid w:val="00521E13"/>
    <w:rsid w:val="005250F6"/>
    <w:rsid w:val="00527AEC"/>
    <w:rsid w:val="00527AF1"/>
    <w:rsid w:val="005413CE"/>
    <w:rsid w:val="005429E3"/>
    <w:rsid w:val="00543EB0"/>
    <w:rsid w:val="00544222"/>
    <w:rsid w:val="00546C01"/>
    <w:rsid w:val="005503F3"/>
    <w:rsid w:val="00550703"/>
    <w:rsid w:val="00556413"/>
    <w:rsid w:val="00557E9A"/>
    <w:rsid w:val="005648DF"/>
    <w:rsid w:val="00564C1D"/>
    <w:rsid w:val="00567801"/>
    <w:rsid w:val="00571ED5"/>
    <w:rsid w:val="005728BF"/>
    <w:rsid w:val="00572BAC"/>
    <w:rsid w:val="0057337A"/>
    <w:rsid w:val="0057507A"/>
    <w:rsid w:val="00582F1D"/>
    <w:rsid w:val="0058537E"/>
    <w:rsid w:val="00585A85"/>
    <w:rsid w:val="00586813"/>
    <w:rsid w:val="0059129B"/>
    <w:rsid w:val="00593816"/>
    <w:rsid w:val="00593F6E"/>
    <w:rsid w:val="00594657"/>
    <w:rsid w:val="0059725A"/>
    <w:rsid w:val="005A231F"/>
    <w:rsid w:val="005A2C89"/>
    <w:rsid w:val="005A3A5D"/>
    <w:rsid w:val="005A4404"/>
    <w:rsid w:val="005A7AD7"/>
    <w:rsid w:val="005B127A"/>
    <w:rsid w:val="005B2EDF"/>
    <w:rsid w:val="005C0971"/>
    <w:rsid w:val="005C1627"/>
    <w:rsid w:val="005C2507"/>
    <w:rsid w:val="005C3220"/>
    <w:rsid w:val="005C6187"/>
    <w:rsid w:val="005C7B53"/>
    <w:rsid w:val="005D05E8"/>
    <w:rsid w:val="005D3362"/>
    <w:rsid w:val="005D3C7A"/>
    <w:rsid w:val="005D5340"/>
    <w:rsid w:val="005D540F"/>
    <w:rsid w:val="005E23A7"/>
    <w:rsid w:val="005E36A1"/>
    <w:rsid w:val="005E52FF"/>
    <w:rsid w:val="005E57DA"/>
    <w:rsid w:val="005E6A18"/>
    <w:rsid w:val="005F05C8"/>
    <w:rsid w:val="005F0BF8"/>
    <w:rsid w:val="005F20EE"/>
    <w:rsid w:val="005F27FE"/>
    <w:rsid w:val="00602198"/>
    <w:rsid w:val="00602B0F"/>
    <w:rsid w:val="00603B5F"/>
    <w:rsid w:val="0060605C"/>
    <w:rsid w:val="00607769"/>
    <w:rsid w:val="006167C5"/>
    <w:rsid w:val="006219CC"/>
    <w:rsid w:val="00621C26"/>
    <w:rsid w:val="00624F40"/>
    <w:rsid w:val="00627C34"/>
    <w:rsid w:val="00631AC6"/>
    <w:rsid w:val="00632584"/>
    <w:rsid w:val="006336F3"/>
    <w:rsid w:val="00641929"/>
    <w:rsid w:val="00653D44"/>
    <w:rsid w:val="0065515B"/>
    <w:rsid w:val="00655624"/>
    <w:rsid w:val="006558E3"/>
    <w:rsid w:val="00656CC0"/>
    <w:rsid w:val="006604D1"/>
    <w:rsid w:val="00661D6A"/>
    <w:rsid w:val="00663410"/>
    <w:rsid w:val="006640FD"/>
    <w:rsid w:val="00670B66"/>
    <w:rsid w:val="00672355"/>
    <w:rsid w:val="006723CB"/>
    <w:rsid w:val="006735EF"/>
    <w:rsid w:val="006747BF"/>
    <w:rsid w:val="0068229E"/>
    <w:rsid w:val="0068299E"/>
    <w:rsid w:val="00690BAC"/>
    <w:rsid w:val="00691493"/>
    <w:rsid w:val="00693BBA"/>
    <w:rsid w:val="00693F10"/>
    <w:rsid w:val="00694CFC"/>
    <w:rsid w:val="00695060"/>
    <w:rsid w:val="00695999"/>
    <w:rsid w:val="006A1040"/>
    <w:rsid w:val="006A6783"/>
    <w:rsid w:val="006A7AE2"/>
    <w:rsid w:val="006B2E7E"/>
    <w:rsid w:val="006B75FC"/>
    <w:rsid w:val="006C18EA"/>
    <w:rsid w:val="006C27B0"/>
    <w:rsid w:val="006C2A84"/>
    <w:rsid w:val="006C31E2"/>
    <w:rsid w:val="006C31F9"/>
    <w:rsid w:val="006C4C0A"/>
    <w:rsid w:val="006C6C4C"/>
    <w:rsid w:val="006D2933"/>
    <w:rsid w:val="006D3A52"/>
    <w:rsid w:val="006D3F55"/>
    <w:rsid w:val="006D6A48"/>
    <w:rsid w:val="006D7551"/>
    <w:rsid w:val="006E19B5"/>
    <w:rsid w:val="006E5C9A"/>
    <w:rsid w:val="006E6656"/>
    <w:rsid w:val="006E6E98"/>
    <w:rsid w:val="006E795C"/>
    <w:rsid w:val="006E7FAE"/>
    <w:rsid w:val="006F2AF7"/>
    <w:rsid w:val="006F69D6"/>
    <w:rsid w:val="006F6D11"/>
    <w:rsid w:val="006F7209"/>
    <w:rsid w:val="00700D9D"/>
    <w:rsid w:val="00702FE6"/>
    <w:rsid w:val="007031C3"/>
    <w:rsid w:val="00704E46"/>
    <w:rsid w:val="00707A08"/>
    <w:rsid w:val="0071001D"/>
    <w:rsid w:val="00713D0B"/>
    <w:rsid w:val="007147A8"/>
    <w:rsid w:val="00717731"/>
    <w:rsid w:val="00720176"/>
    <w:rsid w:val="00720596"/>
    <w:rsid w:val="00721CFF"/>
    <w:rsid w:val="00721DD1"/>
    <w:rsid w:val="00722673"/>
    <w:rsid w:val="00723221"/>
    <w:rsid w:val="007320D2"/>
    <w:rsid w:val="00733F82"/>
    <w:rsid w:val="007355D7"/>
    <w:rsid w:val="007374B9"/>
    <w:rsid w:val="00737A77"/>
    <w:rsid w:val="007400A5"/>
    <w:rsid w:val="00740C12"/>
    <w:rsid w:val="00746F99"/>
    <w:rsid w:val="007473BA"/>
    <w:rsid w:val="00750ABE"/>
    <w:rsid w:val="0075299A"/>
    <w:rsid w:val="00754315"/>
    <w:rsid w:val="00754A1C"/>
    <w:rsid w:val="00755614"/>
    <w:rsid w:val="00757113"/>
    <w:rsid w:val="007574B5"/>
    <w:rsid w:val="00760E0B"/>
    <w:rsid w:val="007613D9"/>
    <w:rsid w:val="00763D11"/>
    <w:rsid w:val="007649F2"/>
    <w:rsid w:val="00765058"/>
    <w:rsid w:val="00766FEA"/>
    <w:rsid w:val="00767825"/>
    <w:rsid w:val="00770F4F"/>
    <w:rsid w:val="00773F45"/>
    <w:rsid w:val="0077699D"/>
    <w:rsid w:val="00781AAC"/>
    <w:rsid w:val="00781D99"/>
    <w:rsid w:val="007839EB"/>
    <w:rsid w:val="007861D4"/>
    <w:rsid w:val="0079021E"/>
    <w:rsid w:val="007908D4"/>
    <w:rsid w:val="00790F42"/>
    <w:rsid w:val="007910F9"/>
    <w:rsid w:val="00791667"/>
    <w:rsid w:val="007916D2"/>
    <w:rsid w:val="00791AE1"/>
    <w:rsid w:val="00792124"/>
    <w:rsid w:val="00793413"/>
    <w:rsid w:val="00796A98"/>
    <w:rsid w:val="007A0B2C"/>
    <w:rsid w:val="007A41B7"/>
    <w:rsid w:val="007A4315"/>
    <w:rsid w:val="007B1B88"/>
    <w:rsid w:val="007B1E84"/>
    <w:rsid w:val="007C26CA"/>
    <w:rsid w:val="007C47EE"/>
    <w:rsid w:val="007C5554"/>
    <w:rsid w:val="007C58B4"/>
    <w:rsid w:val="007C79D9"/>
    <w:rsid w:val="007D1C0E"/>
    <w:rsid w:val="007D241C"/>
    <w:rsid w:val="007D58B3"/>
    <w:rsid w:val="007E2B77"/>
    <w:rsid w:val="007E5000"/>
    <w:rsid w:val="007E60E3"/>
    <w:rsid w:val="007E7959"/>
    <w:rsid w:val="007F163D"/>
    <w:rsid w:val="007F231E"/>
    <w:rsid w:val="007F6958"/>
    <w:rsid w:val="007F7769"/>
    <w:rsid w:val="0080620D"/>
    <w:rsid w:val="00814FE7"/>
    <w:rsid w:val="008160C1"/>
    <w:rsid w:val="008170BE"/>
    <w:rsid w:val="008204EB"/>
    <w:rsid w:val="008208C6"/>
    <w:rsid w:val="0082374F"/>
    <w:rsid w:val="00826362"/>
    <w:rsid w:val="008267A8"/>
    <w:rsid w:val="00827467"/>
    <w:rsid w:val="00831112"/>
    <w:rsid w:val="00837ACD"/>
    <w:rsid w:val="00842425"/>
    <w:rsid w:val="008450AF"/>
    <w:rsid w:val="00846589"/>
    <w:rsid w:val="00847A39"/>
    <w:rsid w:val="00851E32"/>
    <w:rsid w:val="00854ADB"/>
    <w:rsid w:val="00856191"/>
    <w:rsid w:val="0085736D"/>
    <w:rsid w:val="0086196E"/>
    <w:rsid w:val="00861B83"/>
    <w:rsid w:val="00866237"/>
    <w:rsid w:val="00866F11"/>
    <w:rsid w:val="00873EA8"/>
    <w:rsid w:val="00876F71"/>
    <w:rsid w:val="00881FDA"/>
    <w:rsid w:val="00893F20"/>
    <w:rsid w:val="00894C1C"/>
    <w:rsid w:val="008951F9"/>
    <w:rsid w:val="00895EAC"/>
    <w:rsid w:val="00896E11"/>
    <w:rsid w:val="008979A9"/>
    <w:rsid w:val="008A0CAA"/>
    <w:rsid w:val="008A49C8"/>
    <w:rsid w:val="008A5C2A"/>
    <w:rsid w:val="008B20A8"/>
    <w:rsid w:val="008B4C05"/>
    <w:rsid w:val="008C0D3D"/>
    <w:rsid w:val="008C0E04"/>
    <w:rsid w:val="008C1390"/>
    <w:rsid w:val="008C2506"/>
    <w:rsid w:val="008C2F58"/>
    <w:rsid w:val="008C475F"/>
    <w:rsid w:val="008C7519"/>
    <w:rsid w:val="008D03DC"/>
    <w:rsid w:val="008D3767"/>
    <w:rsid w:val="008D3B75"/>
    <w:rsid w:val="008D5C73"/>
    <w:rsid w:val="008D7A84"/>
    <w:rsid w:val="008D7F37"/>
    <w:rsid w:val="008E04E0"/>
    <w:rsid w:val="008E241F"/>
    <w:rsid w:val="008E360C"/>
    <w:rsid w:val="008E4450"/>
    <w:rsid w:val="008E4984"/>
    <w:rsid w:val="008F0531"/>
    <w:rsid w:val="008F10E2"/>
    <w:rsid w:val="008F297C"/>
    <w:rsid w:val="008F560C"/>
    <w:rsid w:val="008F7573"/>
    <w:rsid w:val="008F79BB"/>
    <w:rsid w:val="009002F2"/>
    <w:rsid w:val="00900F01"/>
    <w:rsid w:val="009011E5"/>
    <w:rsid w:val="00901B5B"/>
    <w:rsid w:val="00901DF0"/>
    <w:rsid w:val="0090223A"/>
    <w:rsid w:val="0090288B"/>
    <w:rsid w:val="009030CD"/>
    <w:rsid w:val="0090498B"/>
    <w:rsid w:val="009127F4"/>
    <w:rsid w:val="00913644"/>
    <w:rsid w:val="00913C29"/>
    <w:rsid w:val="009201FB"/>
    <w:rsid w:val="009210EF"/>
    <w:rsid w:val="00923D08"/>
    <w:rsid w:val="009247C4"/>
    <w:rsid w:val="00927097"/>
    <w:rsid w:val="00930CAF"/>
    <w:rsid w:val="009351D2"/>
    <w:rsid w:val="00936797"/>
    <w:rsid w:val="00943575"/>
    <w:rsid w:val="009442E5"/>
    <w:rsid w:val="009466FF"/>
    <w:rsid w:val="0095035D"/>
    <w:rsid w:val="009512CD"/>
    <w:rsid w:val="009522A6"/>
    <w:rsid w:val="00953961"/>
    <w:rsid w:val="00954C1B"/>
    <w:rsid w:val="00955B67"/>
    <w:rsid w:val="0095796E"/>
    <w:rsid w:val="00957EDF"/>
    <w:rsid w:val="00962108"/>
    <w:rsid w:val="00964936"/>
    <w:rsid w:val="0096574B"/>
    <w:rsid w:val="00965B21"/>
    <w:rsid w:val="00970663"/>
    <w:rsid w:val="00971531"/>
    <w:rsid w:val="00973AE1"/>
    <w:rsid w:val="00973E70"/>
    <w:rsid w:val="00975C07"/>
    <w:rsid w:val="00977F5D"/>
    <w:rsid w:val="00985837"/>
    <w:rsid w:val="009874B2"/>
    <w:rsid w:val="0099180C"/>
    <w:rsid w:val="00992470"/>
    <w:rsid w:val="0099330F"/>
    <w:rsid w:val="00995059"/>
    <w:rsid w:val="009970C5"/>
    <w:rsid w:val="009A2410"/>
    <w:rsid w:val="009A396D"/>
    <w:rsid w:val="009A558A"/>
    <w:rsid w:val="009B248B"/>
    <w:rsid w:val="009B3DC9"/>
    <w:rsid w:val="009B4B79"/>
    <w:rsid w:val="009B5BFF"/>
    <w:rsid w:val="009C29FA"/>
    <w:rsid w:val="009C6228"/>
    <w:rsid w:val="009D0601"/>
    <w:rsid w:val="009D065C"/>
    <w:rsid w:val="009D0DD4"/>
    <w:rsid w:val="009D1C9B"/>
    <w:rsid w:val="009D4536"/>
    <w:rsid w:val="009E02D2"/>
    <w:rsid w:val="009E14D2"/>
    <w:rsid w:val="009E1B30"/>
    <w:rsid w:val="009E6564"/>
    <w:rsid w:val="009F02B3"/>
    <w:rsid w:val="009F0FDC"/>
    <w:rsid w:val="009F2DF5"/>
    <w:rsid w:val="009F43A8"/>
    <w:rsid w:val="009F6D25"/>
    <w:rsid w:val="00A00CAA"/>
    <w:rsid w:val="00A029DF"/>
    <w:rsid w:val="00A04598"/>
    <w:rsid w:val="00A05E23"/>
    <w:rsid w:val="00A065CF"/>
    <w:rsid w:val="00A1157A"/>
    <w:rsid w:val="00A120E5"/>
    <w:rsid w:val="00A16A64"/>
    <w:rsid w:val="00A21847"/>
    <w:rsid w:val="00A23599"/>
    <w:rsid w:val="00A354D4"/>
    <w:rsid w:val="00A42822"/>
    <w:rsid w:val="00A46924"/>
    <w:rsid w:val="00A4760C"/>
    <w:rsid w:val="00A50FF0"/>
    <w:rsid w:val="00A51516"/>
    <w:rsid w:val="00A517B3"/>
    <w:rsid w:val="00A54B36"/>
    <w:rsid w:val="00A54DF1"/>
    <w:rsid w:val="00A54F76"/>
    <w:rsid w:val="00A60005"/>
    <w:rsid w:val="00A6107A"/>
    <w:rsid w:val="00A633CE"/>
    <w:rsid w:val="00A63CE9"/>
    <w:rsid w:val="00A665E7"/>
    <w:rsid w:val="00A67A63"/>
    <w:rsid w:val="00A67F8F"/>
    <w:rsid w:val="00A7086F"/>
    <w:rsid w:val="00A71A8D"/>
    <w:rsid w:val="00A71D33"/>
    <w:rsid w:val="00A736E5"/>
    <w:rsid w:val="00A73A3B"/>
    <w:rsid w:val="00A77CFE"/>
    <w:rsid w:val="00A8110B"/>
    <w:rsid w:val="00A81BCE"/>
    <w:rsid w:val="00A84219"/>
    <w:rsid w:val="00A85563"/>
    <w:rsid w:val="00A949D4"/>
    <w:rsid w:val="00A97E70"/>
    <w:rsid w:val="00AA0873"/>
    <w:rsid w:val="00AA2D8E"/>
    <w:rsid w:val="00AA3487"/>
    <w:rsid w:val="00AA4CB6"/>
    <w:rsid w:val="00AA5113"/>
    <w:rsid w:val="00AB162C"/>
    <w:rsid w:val="00AB249A"/>
    <w:rsid w:val="00AB2606"/>
    <w:rsid w:val="00AB2E9D"/>
    <w:rsid w:val="00AB4C7B"/>
    <w:rsid w:val="00AC0183"/>
    <w:rsid w:val="00AC352E"/>
    <w:rsid w:val="00AC4B3A"/>
    <w:rsid w:val="00AC4FEE"/>
    <w:rsid w:val="00AC624B"/>
    <w:rsid w:val="00AC7352"/>
    <w:rsid w:val="00AD35A2"/>
    <w:rsid w:val="00AD4BD9"/>
    <w:rsid w:val="00AD6711"/>
    <w:rsid w:val="00AE01A4"/>
    <w:rsid w:val="00AE18E5"/>
    <w:rsid w:val="00AE4A15"/>
    <w:rsid w:val="00AF0627"/>
    <w:rsid w:val="00AF3B74"/>
    <w:rsid w:val="00AF5C66"/>
    <w:rsid w:val="00B00D71"/>
    <w:rsid w:val="00B035BF"/>
    <w:rsid w:val="00B04A6E"/>
    <w:rsid w:val="00B06DEF"/>
    <w:rsid w:val="00B072A5"/>
    <w:rsid w:val="00B15AAC"/>
    <w:rsid w:val="00B16540"/>
    <w:rsid w:val="00B201EB"/>
    <w:rsid w:val="00B22538"/>
    <w:rsid w:val="00B2619F"/>
    <w:rsid w:val="00B263E9"/>
    <w:rsid w:val="00B30B16"/>
    <w:rsid w:val="00B30FF8"/>
    <w:rsid w:val="00B31406"/>
    <w:rsid w:val="00B331A7"/>
    <w:rsid w:val="00B33361"/>
    <w:rsid w:val="00B356AE"/>
    <w:rsid w:val="00B4034D"/>
    <w:rsid w:val="00B43AB0"/>
    <w:rsid w:val="00B44CA0"/>
    <w:rsid w:val="00B46C49"/>
    <w:rsid w:val="00B525A6"/>
    <w:rsid w:val="00B5317C"/>
    <w:rsid w:val="00B53DD2"/>
    <w:rsid w:val="00B571ED"/>
    <w:rsid w:val="00B60925"/>
    <w:rsid w:val="00B612DC"/>
    <w:rsid w:val="00B61498"/>
    <w:rsid w:val="00B626CC"/>
    <w:rsid w:val="00B630D7"/>
    <w:rsid w:val="00B64DB2"/>
    <w:rsid w:val="00B674FD"/>
    <w:rsid w:val="00B70D4E"/>
    <w:rsid w:val="00B72A5D"/>
    <w:rsid w:val="00B76A31"/>
    <w:rsid w:val="00B80AF7"/>
    <w:rsid w:val="00B82A0D"/>
    <w:rsid w:val="00B83F88"/>
    <w:rsid w:val="00B854D4"/>
    <w:rsid w:val="00B856B6"/>
    <w:rsid w:val="00B908EB"/>
    <w:rsid w:val="00B90D60"/>
    <w:rsid w:val="00B946E6"/>
    <w:rsid w:val="00B962BF"/>
    <w:rsid w:val="00B96B5C"/>
    <w:rsid w:val="00B96CAB"/>
    <w:rsid w:val="00B96DA6"/>
    <w:rsid w:val="00BA2216"/>
    <w:rsid w:val="00BA2672"/>
    <w:rsid w:val="00BA29C5"/>
    <w:rsid w:val="00BA5C19"/>
    <w:rsid w:val="00BB2B86"/>
    <w:rsid w:val="00BB4AD5"/>
    <w:rsid w:val="00BB5D8A"/>
    <w:rsid w:val="00BB7716"/>
    <w:rsid w:val="00BC66FD"/>
    <w:rsid w:val="00BC725A"/>
    <w:rsid w:val="00BD2CAD"/>
    <w:rsid w:val="00BD42A8"/>
    <w:rsid w:val="00BD5094"/>
    <w:rsid w:val="00BD6CE6"/>
    <w:rsid w:val="00BE0E93"/>
    <w:rsid w:val="00BE1AA7"/>
    <w:rsid w:val="00BE307E"/>
    <w:rsid w:val="00BE3AB5"/>
    <w:rsid w:val="00BE3CA9"/>
    <w:rsid w:val="00BE5801"/>
    <w:rsid w:val="00BF0862"/>
    <w:rsid w:val="00BF612C"/>
    <w:rsid w:val="00C029B3"/>
    <w:rsid w:val="00C02CAF"/>
    <w:rsid w:val="00C035DF"/>
    <w:rsid w:val="00C13291"/>
    <w:rsid w:val="00C13933"/>
    <w:rsid w:val="00C144B5"/>
    <w:rsid w:val="00C15FCC"/>
    <w:rsid w:val="00C178C7"/>
    <w:rsid w:val="00C20929"/>
    <w:rsid w:val="00C228FC"/>
    <w:rsid w:val="00C2320A"/>
    <w:rsid w:val="00C23B01"/>
    <w:rsid w:val="00C2589E"/>
    <w:rsid w:val="00C26E1B"/>
    <w:rsid w:val="00C30D3F"/>
    <w:rsid w:val="00C30FDB"/>
    <w:rsid w:val="00C31FC5"/>
    <w:rsid w:val="00C3265A"/>
    <w:rsid w:val="00C33919"/>
    <w:rsid w:val="00C35FB7"/>
    <w:rsid w:val="00C3620F"/>
    <w:rsid w:val="00C36ED9"/>
    <w:rsid w:val="00C423C5"/>
    <w:rsid w:val="00C4790D"/>
    <w:rsid w:val="00C51194"/>
    <w:rsid w:val="00C54A19"/>
    <w:rsid w:val="00C56E2C"/>
    <w:rsid w:val="00C57279"/>
    <w:rsid w:val="00C5790E"/>
    <w:rsid w:val="00C60D20"/>
    <w:rsid w:val="00C64A65"/>
    <w:rsid w:val="00C65B01"/>
    <w:rsid w:val="00C66A40"/>
    <w:rsid w:val="00C70D11"/>
    <w:rsid w:val="00C72A51"/>
    <w:rsid w:val="00C7334E"/>
    <w:rsid w:val="00C7454B"/>
    <w:rsid w:val="00C7476C"/>
    <w:rsid w:val="00C77066"/>
    <w:rsid w:val="00C804CA"/>
    <w:rsid w:val="00C804E4"/>
    <w:rsid w:val="00C80FB0"/>
    <w:rsid w:val="00C8125B"/>
    <w:rsid w:val="00C82E8A"/>
    <w:rsid w:val="00C83697"/>
    <w:rsid w:val="00C83C23"/>
    <w:rsid w:val="00C83C5E"/>
    <w:rsid w:val="00C84A29"/>
    <w:rsid w:val="00C85FF7"/>
    <w:rsid w:val="00C8683E"/>
    <w:rsid w:val="00C87600"/>
    <w:rsid w:val="00C902E3"/>
    <w:rsid w:val="00C90690"/>
    <w:rsid w:val="00C90E61"/>
    <w:rsid w:val="00C91568"/>
    <w:rsid w:val="00C9383B"/>
    <w:rsid w:val="00C94B68"/>
    <w:rsid w:val="00C953D7"/>
    <w:rsid w:val="00C957DB"/>
    <w:rsid w:val="00C958C0"/>
    <w:rsid w:val="00C979D3"/>
    <w:rsid w:val="00CA0474"/>
    <w:rsid w:val="00CA39B3"/>
    <w:rsid w:val="00CA3A57"/>
    <w:rsid w:val="00CA4D60"/>
    <w:rsid w:val="00CA62CB"/>
    <w:rsid w:val="00CB06E9"/>
    <w:rsid w:val="00CB1745"/>
    <w:rsid w:val="00CB1870"/>
    <w:rsid w:val="00CB71F0"/>
    <w:rsid w:val="00CB7376"/>
    <w:rsid w:val="00CB74E1"/>
    <w:rsid w:val="00CC5C5D"/>
    <w:rsid w:val="00CC7323"/>
    <w:rsid w:val="00CC7BB8"/>
    <w:rsid w:val="00CD1252"/>
    <w:rsid w:val="00CD1DC7"/>
    <w:rsid w:val="00CD247F"/>
    <w:rsid w:val="00CD5228"/>
    <w:rsid w:val="00CD5B06"/>
    <w:rsid w:val="00CD5E2A"/>
    <w:rsid w:val="00CE2F0C"/>
    <w:rsid w:val="00CE517B"/>
    <w:rsid w:val="00CF25AC"/>
    <w:rsid w:val="00CF3EFC"/>
    <w:rsid w:val="00CF4A93"/>
    <w:rsid w:val="00CF5157"/>
    <w:rsid w:val="00CF6EBD"/>
    <w:rsid w:val="00D0586C"/>
    <w:rsid w:val="00D078DE"/>
    <w:rsid w:val="00D11151"/>
    <w:rsid w:val="00D11E7E"/>
    <w:rsid w:val="00D1302E"/>
    <w:rsid w:val="00D147B2"/>
    <w:rsid w:val="00D1525F"/>
    <w:rsid w:val="00D21694"/>
    <w:rsid w:val="00D21D41"/>
    <w:rsid w:val="00D23272"/>
    <w:rsid w:val="00D24060"/>
    <w:rsid w:val="00D3066B"/>
    <w:rsid w:val="00D319E4"/>
    <w:rsid w:val="00D32699"/>
    <w:rsid w:val="00D37051"/>
    <w:rsid w:val="00D371AF"/>
    <w:rsid w:val="00D43B65"/>
    <w:rsid w:val="00D43C61"/>
    <w:rsid w:val="00D46A69"/>
    <w:rsid w:val="00D4784F"/>
    <w:rsid w:val="00D47CC4"/>
    <w:rsid w:val="00D47DB2"/>
    <w:rsid w:val="00D54406"/>
    <w:rsid w:val="00D5482E"/>
    <w:rsid w:val="00D54B3E"/>
    <w:rsid w:val="00D557C1"/>
    <w:rsid w:val="00D57CBF"/>
    <w:rsid w:val="00D635B3"/>
    <w:rsid w:val="00D6386E"/>
    <w:rsid w:val="00D63C5D"/>
    <w:rsid w:val="00D63DE6"/>
    <w:rsid w:val="00D671A1"/>
    <w:rsid w:val="00D706BD"/>
    <w:rsid w:val="00D7382C"/>
    <w:rsid w:val="00D73D96"/>
    <w:rsid w:val="00D76E11"/>
    <w:rsid w:val="00D770E5"/>
    <w:rsid w:val="00D81503"/>
    <w:rsid w:val="00D838B2"/>
    <w:rsid w:val="00D84409"/>
    <w:rsid w:val="00D856BD"/>
    <w:rsid w:val="00D87D1B"/>
    <w:rsid w:val="00D90403"/>
    <w:rsid w:val="00D93F04"/>
    <w:rsid w:val="00D96AD6"/>
    <w:rsid w:val="00D96F24"/>
    <w:rsid w:val="00DA22EE"/>
    <w:rsid w:val="00DB0BCC"/>
    <w:rsid w:val="00DB14AF"/>
    <w:rsid w:val="00DB1CEA"/>
    <w:rsid w:val="00DB350D"/>
    <w:rsid w:val="00DB4B67"/>
    <w:rsid w:val="00DB5264"/>
    <w:rsid w:val="00DC0B6C"/>
    <w:rsid w:val="00DC0C73"/>
    <w:rsid w:val="00DC34F5"/>
    <w:rsid w:val="00DC3B96"/>
    <w:rsid w:val="00DD26C1"/>
    <w:rsid w:val="00DD4196"/>
    <w:rsid w:val="00DD7B82"/>
    <w:rsid w:val="00DE3DC3"/>
    <w:rsid w:val="00DE44AC"/>
    <w:rsid w:val="00DE4580"/>
    <w:rsid w:val="00DE45D6"/>
    <w:rsid w:val="00DE71A7"/>
    <w:rsid w:val="00DE72A9"/>
    <w:rsid w:val="00DF0047"/>
    <w:rsid w:val="00DF13D5"/>
    <w:rsid w:val="00DF2436"/>
    <w:rsid w:val="00DF3FEB"/>
    <w:rsid w:val="00DF43E8"/>
    <w:rsid w:val="00DF45D3"/>
    <w:rsid w:val="00DF5968"/>
    <w:rsid w:val="00DF609E"/>
    <w:rsid w:val="00DF614B"/>
    <w:rsid w:val="00DF7E7C"/>
    <w:rsid w:val="00DF7F1C"/>
    <w:rsid w:val="00E02BA0"/>
    <w:rsid w:val="00E064FF"/>
    <w:rsid w:val="00E066C7"/>
    <w:rsid w:val="00E07BF6"/>
    <w:rsid w:val="00E11636"/>
    <w:rsid w:val="00E12223"/>
    <w:rsid w:val="00E16692"/>
    <w:rsid w:val="00E22625"/>
    <w:rsid w:val="00E24CEA"/>
    <w:rsid w:val="00E25344"/>
    <w:rsid w:val="00E25F03"/>
    <w:rsid w:val="00E30AF5"/>
    <w:rsid w:val="00E30CC4"/>
    <w:rsid w:val="00E36020"/>
    <w:rsid w:val="00E410D7"/>
    <w:rsid w:val="00E419EA"/>
    <w:rsid w:val="00E43831"/>
    <w:rsid w:val="00E4586A"/>
    <w:rsid w:val="00E466B3"/>
    <w:rsid w:val="00E4778F"/>
    <w:rsid w:val="00E538E0"/>
    <w:rsid w:val="00E55599"/>
    <w:rsid w:val="00E55972"/>
    <w:rsid w:val="00E56A06"/>
    <w:rsid w:val="00E5789E"/>
    <w:rsid w:val="00E57FC4"/>
    <w:rsid w:val="00E61DA4"/>
    <w:rsid w:val="00E62092"/>
    <w:rsid w:val="00E6286B"/>
    <w:rsid w:val="00E63F30"/>
    <w:rsid w:val="00E67801"/>
    <w:rsid w:val="00E67BB7"/>
    <w:rsid w:val="00E712D1"/>
    <w:rsid w:val="00E7616B"/>
    <w:rsid w:val="00E80E55"/>
    <w:rsid w:val="00E83691"/>
    <w:rsid w:val="00E84B01"/>
    <w:rsid w:val="00E858E1"/>
    <w:rsid w:val="00E86AC9"/>
    <w:rsid w:val="00E87263"/>
    <w:rsid w:val="00E9214F"/>
    <w:rsid w:val="00E94EA6"/>
    <w:rsid w:val="00E95D64"/>
    <w:rsid w:val="00E9670F"/>
    <w:rsid w:val="00EA07FC"/>
    <w:rsid w:val="00EA14E2"/>
    <w:rsid w:val="00EA247C"/>
    <w:rsid w:val="00EA2F1B"/>
    <w:rsid w:val="00EA2F97"/>
    <w:rsid w:val="00EA4711"/>
    <w:rsid w:val="00EA47A5"/>
    <w:rsid w:val="00EA64C3"/>
    <w:rsid w:val="00EA6BB9"/>
    <w:rsid w:val="00EB1AC8"/>
    <w:rsid w:val="00EB2209"/>
    <w:rsid w:val="00EB271D"/>
    <w:rsid w:val="00EB6D59"/>
    <w:rsid w:val="00EB78D3"/>
    <w:rsid w:val="00EC09CD"/>
    <w:rsid w:val="00EC1B85"/>
    <w:rsid w:val="00EC2140"/>
    <w:rsid w:val="00EC382B"/>
    <w:rsid w:val="00EC442E"/>
    <w:rsid w:val="00EC4CD5"/>
    <w:rsid w:val="00EC74CE"/>
    <w:rsid w:val="00ED0987"/>
    <w:rsid w:val="00ED0BF9"/>
    <w:rsid w:val="00ED2911"/>
    <w:rsid w:val="00ED2FD0"/>
    <w:rsid w:val="00ED48C8"/>
    <w:rsid w:val="00ED5D47"/>
    <w:rsid w:val="00ED762A"/>
    <w:rsid w:val="00ED7EEB"/>
    <w:rsid w:val="00EE161C"/>
    <w:rsid w:val="00EE37C9"/>
    <w:rsid w:val="00EE3DC2"/>
    <w:rsid w:val="00EE4808"/>
    <w:rsid w:val="00EE4816"/>
    <w:rsid w:val="00EE52C7"/>
    <w:rsid w:val="00EF6E8A"/>
    <w:rsid w:val="00F0019A"/>
    <w:rsid w:val="00F0022F"/>
    <w:rsid w:val="00F002E3"/>
    <w:rsid w:val="00F03176"/>
    <w:rsid w:val="00F04768"/>
    <w:rsid w:val="00F05955"/>
    <w:rsid w:val="00F12F3D"/>
    <w:rsid w:val="00F1300A"/>
    <w:rsid w:val="00F135E4"/>
    <w:rsid w:val="00F140CA"/>
    <w:rsid w:val="00F1669F"/>
    <w:rsid w:val="00F16802"/>
    <w:rsid w:val="00F21A63"/>
    <w:rsid w:val="00F22385"/>
    <w:rsid w:val="00F238AD"/>
    <w:rsid w:val="00F249EA"/>
    <w:rsid w:val="00F24B02"/>
    <w:rsid w:val="00F34028"/>
    <w:rsid w:val="00F34C55"/>
    <w:rsid w:val="00F37A29"/>
    <w:rsid w:val="00F415BB"/>
    <w:rsid w:val="00F46616"/>
    <w:rsid w:val="00F470B4"/>
    <w:rsid w:val="00F526C1"/>
    <w:rsid w:val="00F5386E"/>
    <w:rsid w:val="00F53F0A"/>
    <w:rsid w:val="00F5706F"/>
    <w:rsid w:val="00F60930"/>
    <w:rsid w:val="00F624CB"/>
    <w:rsid w:val="00F6278A"/>
    <w:rsid w:val="00F63E21"/>
    <w:rsid w:val="00F63F07"/>
    <w:rsid w:val="00F64D79"/>
    <w:rsid w:val="00F66DC5"/>
    <w:rsid w:val="00F671FD"/>
    <w:rsid w:val="00F70728"/>
    <w:rsid w:val="00F72C25"/>
    <w:rsid w:val="00F748E3"/>
    <w:rsid w:val="00F77336"/>
    <w:rsid w:val="00F80A36"/>
    <w:rsid w:val="00F81B97"/>
    <w:rsid w:val="00F823D5"/>
    <w:rsid w:val="00F82558"/>
    <w:rsid w:val="00F843F0"/>
    <w:rsid w:val="00F8667D"/>
    <w:rsid w:val="00F868CB"/>
    <w:rsid w:val="00F8709F"/>
    <w:rsid w:val="00F90001"/>
    <w:rsid w:val="00F90EFD"/>
    <w:rsid w:val="00F9195D"/>
    <w:rsid w:val="00F92360"/>
    <w:rsid w:val="00F927E9"/>
    <w:rsid w:val="00F93EBA"/>
    <w:rsid w:val="00F94B6F"/>
    <w:rsid w:val="00FA2261"/>
    <w:rsid w:val="00FA3E01"/>
    <w:rsid w:val="00FA5DDC"/>
    <w:rsid w:val="00FA774F"/>
    <w:rsid w:val="00FB14A2"/>
    <w:rsid w:val="00FB5C09"/>
    <w:rsid w:val="00FC0DB2"/>
    <w:rsid w:val="00FC1517"/>
    <w:rsid w:val="00FC20A3"/>
    <w:rsid w:val="00FC5A31"/>
    <w:rsid w:val="00FD0A50"/>
    <w:rsid w:val="00FD0C21"/>
    <w:rsid w:val="00FD65A9"/>
    <w:rsid w:val="00FD6792"/>
    <w:rsid w:val="00FE3CCC"/>
    <w:rsid w:val="00FE468B"/>
    <w:rsid w:val="00FE5077"/>
    <w:rsid w:val="00FE7725"/>
    <w:rsid w:val="00FE7746"/>
    <w:rsid w:val="00FF27EF"/>
    <w:rsid w:val="00FF78A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25A"/>
    <w:pPr>
      <w:tabs>
        <w:tab w:val="center" w:pos="4680"/>
        <w:tab w:val="right" w:pos="9360"/>
      </w:tabs>
    </w:pPr>
  </w:style>
  <w:style w:type="character" w:customStyle="1" w:styleId="HeaderChar">
    <w:name w:val="Header Char"/>
    <w:basedOn w:val="DefaultParagraphFont"/>
    <w:link w:val="Header"/>
    <w:uiPriority w:val="99"/>
    <w:rsid w:val="0059725A"/>
  </w:style>
  <w:style w:type="paragraph" w:styleId="Footer">
    <w:name w:val="footer"/>
    <w:basedOn w:val="Normal"/>
    <w:link w:val="FooterChar"/>
    <w:uiPriority w:val="99"/>
    <w:unhideWhenUsed/>
    <w:rsid w:val="0059725A"/>
    <w:pPr>
      <w:tabs>
        <w:tab w:val="center" w:pos="4680"/>
        <w:tab w:val="right" w:pos="9360"/>
      </w:tabs>
    </w:pPr>
  </w:style>
  <w:style w:type="character" w:customStyle="1" w:styleId="FooterChar">
    <w:name w:val="Footer Char"/>
    <w:basedOn w:val="DefaultParagraphFont"/>
    <w:link w:val="Footer"/>
    <w:uiPriority w:val="99"/>
    <w:rsid w:val="0059725A"/>
  </w:style>
  <w:style w:type="paragraph" w:styleId="ListParagraph">
    <w:name w:val="List Paragraph"/>
    <w:basedOn w:val="Normal"/>
    <w:uiPriority w:val="34"/>
    <w:qFormat/>
    <w:rsid w:val="00F8709F"/>
    <w:pPr>
      <w:ind w:left="720"/>
      <w:contextualSpacing/>
    </w:pPr>
  </w:style>
  <w:style w:type="table" w:styleId="TableGrid">
    <w:name w:val="Table Grid"/>
    <w:basedOn w:val="TableNormal"/>
    <w:rsid w:val="00F87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50D"/>
    <w:rPr>
      <w:rFonts w:cs="Tahoma"/>
      <w:sz w:val="16"/>
      <w:szCs w:val="16"/>
    </w:rPr>
  </w:style>
  <w:style w:type="character" w:customStyle="1" w:styleId="BalloonTextChar">
    <w:name w:val="Balloon Text Char"/>
    <w:basedOn w:val="DefaultParagraphFont"/>
    <w:link w:val="BalloonText"/>
    <w:uiPriority w:val="99"/>
    <w:semiHidden/>
    <w:rsid w:val="00DB350D"/>
    <w:rPr>
      <w:rFonts w:cs="Tahoma"/>
      <w:sz w:val="16"/>
      <w:szCs w:val="16"/>
    </w:rPr>
  </w:style>
  <w:style w:type="character" w:customStyle="1" w:styleId="os-link1">
    <w:name w:val="os-link1"/>
    <w:basedOn w:val="DefaultParagraphFont"/>
    <w:rsid w:val="00992470"/>
    <w:rPr>
      <w:b/>
      <w:bCs/>
      <w:color w:val="000000"/>
    </w:rPr>
  </w:style>
  <w:style w:type="paragraph" w:styleId="NormalWeb">
    <w:name w:val="Normal (Web)"/>
    <w:basedOn w:val="Normal"/>
    <w:uiPriority w:val="99"/>
    <w:unhideWhenUsed/>
    <w:rsid w:val="008F0531"/>
    <w:rPr>
      <w:rFonts w:ascii="Times New Roman" w:hAnsi="Times New Roman" w:cs="Times New Roman"/>
      <w:szCs w:val="24"/>
      <w:lang w:eastAsia="en-CA"/>
    </w:rPr>
  </w:style>
  <w:style w:type="character" w:styleId="Emphasis">
    <w:name w:val="Emphasis"/>
    <w:basedOn w:val="DefaultParagraphFont"/>
    <w:uiPriority w:val="20"/>
    <w:qFormat/>
    <w:rsid w:val="008F0531"/>
    <w:rPr>
      <w:i/>
      <w:iCs/>
    </w:rPr>
  </w:style>
  <w:style w:type="paragraph" w:styleId="BlockText">
    <w:name w:val="Block Text"/>
    <w:basedOn w:val="Normal"/>
    <w:rsid w:val="00A736E5"/>
    <w:pPr>
      <w:tabs>
        <w:tab w:val="right" w:pos="8460"/>
      </w:tabs>
      <w:ind w:left="720" w:right="1350"/>
    </w:pPr>
    <w:rPr>
      <w:rFonts w:ascii="Palatino" w:eastAsia="Times New Roman" w:hAnsi="Palatino" w:cs="Times New Roman"/>
      <w:bCs/>
      <w:szCs w:val="20"/>
    </w:rPr>
  </w:style>
  <w:style w:type="character" w:styleId="Hyperlink">
    <w:name w:val="Hyperlink"/>
    <w:basedOn w:val="DefaultParagraphFont"/>
    <w:uiPriority w:val="99"/>
    <w:unhideWhenUsed/>
    <w:rsid w:val="00471AEE"/>
    <w:rPr>
      <w:color w:val="0000FF" w:themeColor="hyperlink"/>
      <w:u w:val="single"/>
    </w:rPr>
  </w:style>
  <w:style w:type="character" w:customStyle="1" w:styleId="UnresolvedMention">
    <w:name w:val="Unresolved Mention"/>
    <w:basedOn w:val="DefaultParagraphFont"/>
    <w:uiPriority w:val="99"/>
    <w:semiHidden/>
    <w:unhideWhenUsed/>
    <w:rsid w:val="00471A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25A"/>
    <w:pPr>
      <w:tabs>
        <w:tab w:val="center" w:pos="4680"/>
        <w:tab w:val="right" w:pos="9360"/>
      </w:tabs>
    </w:pPr>
  </w:style>
  <w:style w:type="character" w:customStyle="1" w:styleId="HeaderChar">
    <w:name w:val="Header Char"/>
    <w:basedOn w:val="DefaultParagraphFont"/>
    <w:link w:val="Header"/>
    <w:uiPriority w:val="99"/>
    <w:rsid w:val="0059725A"/>
  </w:style>
  <w:style w:type="paragraph" w:styleId="Footer">
    <w:name w:val="footer"/>
    <w:basedOn w:val="Normal"/>
    <w:link w:val="FooterChar"/>
    <w:uiPriority w:val="99"/>
    <w:unhideWhenUsed/>
    <w:rsid w:val="0059725A"/>
    <w:pPr>
      <w:tabs>
        <w:tab w:val="center" w:pos="4680"/>
        <w:tab w:val="right" w:pos="9360"/>
      </w:tabs>
    </w:pPr>
  </w:style>
  <w:style w:type="character" w:customStyle="1" w:styleId="FooterChar">
    <w:name w:val="Footer Char"/>
    <w:basedOn w:val="DefaultParagraphFont"/>
    <w:link w:val="Footer"/>
    <w:uiPriority w:val="99"/>
    <w:rsid w:val="0059725A"/>
  </w:style>
  <w:style w:type="paragraph" w:styleId="ListParagraph">
    <w:name w:val="List Paragraph"/>
    <w:basedOn w:val="Normal"/>
    <w:uiPriority w:val="34"/>
    <w:qFormat/>
    <w:rsid w:val="00F8709F"/>
    <w:pPr>
      <w:ind w:left="720"/>
      <w:contextualSpacing/>
    </w:pPr>
  </w:style>
  <w:style w:type="table" w:styleId="TableGrid">
    <w:name w:val="Table Grid"/>
    <w:basedOn w:val="TableNormal"/>
    <w:rsid w:val="00F87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50D"/>
    <w:rPr>
      <w:rFonts w:cs="Tahoma"/>
      <w:sz w:val="16"/>
      <w:szCs w:val="16"/>
    </w:rPr>
  </w:style>
  <w:style w:type="character" w:customStyle="1" w:styleId="BalloonTextChar">
    <w:name w:val="Balloon Text Char"/>
    <w:basedOn w:val="DefaultParagraphFont"/>
    <w:link w:val="BalloonText"/>
    <w:uiPriority w:val="99"/>
    <w:semiHidden/>
    <w:rsid w:val="00DB350D"/>
    <w:rPr>
      <w:rFonts w:cs="Tahoma"/>
      <w:sz w:val="16"/>
      <w:szCs w:val="16"/>
    </w:rPr>
  </w:style>
  <w:style w:type="character" w:customStyle="1" w:styleId="os-link1">
    <w:name w:val="os-link1"/>
    <w:basedOn w:val="DefaultParagraphFont"/>
    <w:rsid w:val="00992470"/>
    <w:rPr>
      <w:b/>
      <w:bCs/>
      <w:color w:val="000000"/>
    </w:rPr>
  </w:style>
  <w:style w:type="paragraph" w:styleId="NormalWeb">
    <w:name w:val="Normal (Web)"/>
    <w:basedOn w:val="Normal"/>
    <w:uiPriority w:val="99"/>
    <w:unhideWhenUsed/>
    <w:rsid w:val="008F0531"/>
    <w:rPr>
      <w:rFonts w:ascii="Times New Roman" w:hAnsi="Times New Roman" w:cs="Times New Roman"/>
      <w:szCs w:val="24"/>
      <w:lang w:eastAsia="en-CA"/>
    </w:rPr>
  </w:style>
  <w:style w:type="character" w:styleId="Emphasis">
    <w:name w:val="Emphasis"/>
    <w:basedOn w:val="DefaultParagraphFont"/>
    <w:uiPriority w:val="20"/>
    <w:qFormat/>
    <w:rsid w:val="008F0531"/>
    <w:rPr>
      <w:i/>
      <w:iCs/>
    </w:rPr>
  </w:style>
  <w:style w:type="paragraph" w:styleId="BlockText">
    <w:name w:val="Block Text"/>
    <w:basedOn w:val="Normal"/>
    <w:rsid w:val="00A736E5"/>
    <w:pPr>
      <w:tabs>
        <w:tab w:val="right" w:pos="8460"/>
      </w:tabs>
      <w:ind w:left="720" w:right="1350"/>
    </w:pPr>
    <w:rPr>
      <w:rFonts w:ascii="Palatino" w:eastAsia="Times New Roman" w:hAnsi="Palatino" w:cs="Times New Roman"/>
      <w:bCs/>
      <w:szCs w:val="20"/>
    </w:rPr>
  </w:style>
  <w:style w:type="character" w:styleId="Hyperlink">
    <w:name w:val="Hyperlink"/>
    <w:basedOn w:val="DefaultParagraphFont"/>
    <w:uiPriority w:val="99"/>
    <w:unhideWhenUsed/>
    <w:rsid w:val="00471AEE"/>
    <w:rPr>
      <w:color w:val="0000FF" w:themeColor="hyperlink"/>
      <w:u w:val="single"/>
    </w:rPr>
  </w:style>
  <w:style w:type="character" w:customStyle="1" w:styleId="UnresolvedMention">
    <w:name w:val="Unresolved Mention"/>
    <w:basedOn w:val="DefaultParagraphFont"/>
    <w:uiPriority w:val="99"/>
    <w:semiHidden/>
    <w:unhideWhenUsed/>
    <w:rsid w:val="00471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1322">
      <w:bodyDiv w:val="1"/>
      <w:marLeft w:val="0"/>
      <w:marRight w:val="0"/>
      <w:marTop w:val="0"/>
      <w:marBottom w:val="0"/>
      <w:divBdr>
        <w:top w:val="none" w:sz="0" w:space="0" w:color="auto"/>
        <w:left w:val="none" w:sz="0" w:space="0" w:color="auto"/>
        <w:bottom w:val="none" w:sz="0" w:space="0" w:color="auto"/>
        <w:right w:val="none" w:sz="0" w:space="0" w:color="auto"/>
      </w:divBdr>
    </w:div>
    <w:div w:id="519271733">
      <w:bodyDiv w:val="1"/>
      <w:marLeft w:val="0"/>
      <w:marRight w:val="0"/>
      <w:marTop w:val="0"/>
      <w:marBottom w:val="0"/>
      <w:divBdr>
        <w:top w:val="none" w:sz="0" w:space="0" w:color="auto"/>
        <w:left w:val="none" w:sz="0" w:space="0" w:color="auto"/>
        <w:bottom w:val="none" w:sz="0" w:space="0" w:color="auto"/>
        <w:right w:val="none" w:sz="0" w:space="0" w:color="auto"/>
      </w:divBdr>
    </w:div>
    <w:div w:id="675350644">
      <w:bodyDiv w:val="1"/>
      <w:marLeft w:val="0"/>
      <w:marRight w:val="0"/>
      <w:marTop w:val="0"/>
      <w:marBottom w:val="0"/>
      <w:divBdr>
        <w:top w:val="none" w:sz="0" w:space="0" w:color="auto"/>
        <w:left w:val="none" w:sz="0" w:space="0" w:color="auto"/>
        <w:bottom w:val="none" w:sz="0" w:space="0" w:color="auto"/>
        <w:right w:val="none" w:sz="0" w:space="0" w:color="auto"/>
      </w:divBdr>
    </w:div>
    <w:div w:id="698899604">
      <w:bodyDiv w:val="1"/>
      <w:marLeft w:val="0"/>
      <w:marRight w:val="0"/>
      <w:marTop w:val="0"/>
      <w:marBottom w:val="0"/>
      <w:divBdr>
        <w:top w:val="none" w:sz="0" w:space="0" w:color="auto"/>
        <w:left w:val="none" w:sz="0" w:space="0" w:color="auto"/>
        <w:bottom w:val="none" w:sz="0" w:space="0" w:color="auto"/>
        <w:right w:val="none" w:sz="0" w:space="0" w:color="auto"/>
      </w:divBdr>
    </w:div>
    <w:div w:id="1274361891">
      <w:bodyDiv w:val="1"/>
      <w:marLeft w:val="0"/>
      <w:marRight w:val="0"/>
      <w:marTop w:val="0"/>
      <w:marBottom w:val="0"/>
      <w:divBdr>
        <w:top w:val="none" w:sz="0" w:space="0" w:color="auto"/>
        <w:left w:val="none" w:sz="0" w:space="0" w:color="auto"/>
        <w:bottom w:val="none" w:sz="0" w:space="0" w:color="auto"/>
        <w:right w:val="none" w:sz="0" w:space="0" w:color="auto"/>
      </w:divBdr>
    </w:div>
    <w:div w:id="1759860659">
      <w:bodyDiv w:val="1"/>
      <w:marLeft w:val="0"/>
      <w:marRight w:val="0"/>
      <w:marTop w:val="0"/>
      <w:marBottom w:val="0"/>
      <w:divBdr>
        <w:top w:val="none" w:sz="0" w:space="0" w:color="auto"/>
        <w:left w:val="none" w:sz="0" w:space="0" w:color="auto"/>
        <w:bottom w:val="none" w:sz="0" w:space="0" w:color="auto"/>
        <w:right w:val="none" w:sz="0" w:space="0" w:color="auto"/>
      </w:divBdr>
    </w:div>
    <w:div w:id="1808205069">
      <w:bodyDiv w:val="1"/>
      <w:marLeft w:val="0"/>
      <w:marRight w:val="0"/>
      <w:marTop w:val="0"/>
      <w:marBottom w:val="0"/>
      <w:divBdr>
        <w:top w:val="none" w:sz="0" w:space="0" w:color="auto"/>
        <w:left w:val="none" w:sz="0" w:space="0" w:color="auto"/>
        <w:bottom w:val="none" w:sz="0" w:space="0" w:color="auto"/>
        <w:right w:val="none" w:sz="0" w:space="0" w:color="auto"/>
      </w:divBdr>
    </w:div>
    <w:div w:id="19808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9390C-C3A8-4C16-BAD6-757A2F92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D956C4F8.dotm</Template>
  <TotalTime>839</TotalTime>
  <Pages>5</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Greater Victoria School District</Company>
  <LinksUpToDate>false</LinksUpToDate>
  <CharactersWithSpaces>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Connie</dc:creator>
  <cp:lastModifiedBy>Walters-Edgar, Karen</cp:lastModifiedBy>
  <cp:revision>43</cp:revision>
  <cp:lastPrinted>2019-02-06T19:40:00Z</cp:lastPrinted>
  <dcterms:created xsi:type="dcterms:W3CDTF">2019-02-01T20:02:00Z</dcterms:created>
  <dcterms:modified xsi:type="dcterms:W3CDTF">2019-03-05T19:16:00Z</dcterms:modified>
</cp:coreProperties>
</file>