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2898"/>
        <w:gridCol w:w="7542"/>
      </w:tblGrid>
      <w:tr w:rsidR="00C50150" w:rsidTr="00AC3009">
        <w:tc>
          <w:tcPr>
            <w:tcW w:w="2898" w:type="dxa"/>
          </w:tcPr>
          <w:p w:rsidR="00C50150" w:rsidRDefault="00C50150" w:rsidP="00AC3009">
            <w:pPr>
              <w:ind w:left="-18" w:right="342"/>
              <w:rPr>
                <w:rFonts w:ascii="GVSD Logo" w:hAnsi="GVSD Logo"/>
                <w:sz w:val="96"/>
              </w:rPr>
            </w:pPr>
            <w:bookmarkStart w:id="0" w:name="_GoBack"/>
            <w:bookmarkEnd w:id="0"/>
            <w:r>
              <w:rPr>
                <w:rFonts w:ascii="GVSD Logo" w:hAnsi="GVSD Logo"/>
                <w:sz w:val="96"/>
              </w:rPr>
              <w:t></w:t>
            </w:r>
          </w:p>
        </w:tc>
        <w:tc>
          <w:tcPr>
            <w:tcW w:w="7542" w:type="dxa"/>
          </w:tcPr>
          <w:p w:rsidR="00C50150" w:rsidRDefault="00C50150" w:rsidP="00AC3009">
            <w:pPr>
              <w:pStyle w:val="BodyText"/>
              <w:tabs>
                <w:tab w:val="left" w:pos="0"/>
                <w:tab w:val="left" w:pos="5364"/>
              </w:tabs>
              <w:rPr>
                <w:rFonts w:ascii="Copperplate Gothic Light" w:hAnsi="Copperplate Gothic Light"/>
                <w:sz w:val="18"/>
              </w:rPr>
            </w:pPr>
            <w:r w:rsidRPr="00D17D22">
              <w:rPr>
                <w:rFonts w:ascii="Copperplate Gothic Light" w:hAnsi="Copperplate Gothic Light"/>
                <w:noProof/>
                <w:sz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ADD2A" wp14:editId="01735DF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32355</wp:posOffset>
                      </wp:positionV>
                      <wp:extent cx="4943475" cy="669586"/>
                      <wp:effectExtent l="0" t="0" r="28575" b="165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669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150" w:rsidRPr="00A23AC0" w:rsidRDefault="00C50150" w:rsidP="00C50150">
                                  <w:pPr>
                                    <w:pStyle w:val="BodyText"/>
                                    <w:tabs>
                                      <w:tab w:val="left" w:pos="0"/>
                                      <w:tab w:val="left" w:pos="5364"/>
                                    </w:tabs>
                                    <w:rPr>
                                      <w:rFonts w:ascii="Copperplate Gothic Light" w:hAnsi="Copperplate Gothic Light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:rsidR="00C50150" w:rsidRPr="00B70DDB" w:rsidRDefault="00090CCA" w:rsidP="00C50150">
                                  <w:pPr>
                                    <w:pStyle w:val="BodyText"/>
                                    <w:tabs>
                                      <w:tab w:val="left" w:pos="0"/>
                                      <w:tab w:val="left" w:pos="5364"/>
                                    </w:tabs>
                                    <w:rPr>
                                      <w:rFonts w:ascii="Copperplate Gothic Light" w:hAnsi="Copperplate Gothic Light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Shelley Green</w:t>
                                  </w:r>
                                  <w:r w:rsidR="00C50150" w:rsidRPr="00B70DDB"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, Deputy Superintendent</w:t>
                                  </w:r>
                                  <w:r w:rsidR="00C50150" w:rsidRPr="00B70DDB">
                                    <w:rPr>
                                      <w:rFonts w:ascii="Copperplate Gothic Light" w:hAnsi="Copperplate Gothic Light"/>
                                      <w:b/>
                                    </w:rPr>
                                    <w:tab/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  <w:b/>
                                    </w:rPr>
                                    <w:t xml:space="preserve">       </w:t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pperplate Gothic Light" w:hAnsi="Copperplate Gothic Light"/>
                                    </w:rPr>
                                    <w:t xml:space="preserve"> </w:t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</w:rPr>
                                    <w:t>250-475-4117</w:t>
                                  </w:r>
                                </w:p>
                                <w:p w:rsidR="00C50150" w:rsidRPr="00B70DDB" w:rsidRDefault="00090CCA" w:rsidP="00C50150">
                                  <w:pPr>
                                    <w:pStyle w:val="BodyText"/>
                                    <w:tabs>
                                      <w:tab w:val="left" w:pos="0"/>
                                      <w:tab w:val="left" w:pos="4464"/>
                                      <w:tab w:val="left" w:pos="5364"/>
                                    </w:tabs>
                                    <w:rPr>
                                      <w:rFonts w:ascii="Copperplate Gothic Light" w:hAnsi="Copperplate Gothic Light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Greg Kitchen</w:t>
                                  </w:r>
                                  <w:r w:rsidR="00C50150" w:rsidRPr="00B70DDB"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, Associate Superintendent</w:t>
                                  </w:r>
                                  <w:r w:rsidR="00C50150" w:rsidRPr="00B70DDB">
                                    <w:rPr>
                                      <w:rFonts w:ascii="Copperplate Gothic Light" w:hAnsi="Copperplate Gothic Light"/>
                                      <w:b/>
                                    </w:rPr>
                                    <w:tab/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  <w:b/>
                                    </w:rPr>
                                    <w:tab/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</w:rPr>
                                    <w:t xml:space="preserve"> 250-475-4</w:t>
                                  </w:r>
                                  <w:r>
                                    <w:rPr>
                                      <w:rFonts w:ascii="Copperplate Gothic Light" w:hAnsi="Copperplate Gothic Light"/>
                                    </w:rPr>
                                    <w:t>133</w:t>
                                  </w:r>
                                </w:p>
                                <w:p w:rsidR="00C50150" w:rsidRPr="00476D8A" w:rsidRDefault="00090CCA" w:rsidP="00C50150">
                                  <w:pPr>
                                    <w:pStyle w:val="BodyText"/>
                                    <w:tabs>
                                      <w:tab w:val="left" w:pos="0"/>
                                      <w:tab w:val="left" w:pos="5364"/>
                                    </w:tabs>
                                    <w:rPr>
                                      <w:rFonts w:ascii="Copperplate Gothic Light" w:hAnsi="Copperplate Gothic Light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Deb Whitten</w:t>
                                  </w:r>
                                  <w:r w:rsidR="00C50150" w:rsidRPr="00B70DDB">
                                    <w:rPr>
                                      <w:rFonts w:ascii="Copperplate Gothic Light" w:hAnsi="Copperplate Gothic Light"/>
                                      <w:b/>
                                      <w:sz w:val="22"/>
                                      <w:szCs w:val="22"/>
                                    </w:rPr>
                                    <w:t>, Associate Superintendent</w:t>
                                  </w:r>
                                  <w:r w:rsidR="00C50150" w:rsidRPr="00476D8A">
                                    <w:rPr>
                                      <w:rFonts w:ascii="Copperplate Gothic Light" w:hAnsi="Copperplate Gothic Light"/>
                                    </w:rPr>
                                    <w:tab/>
                                    <w:t xml:space="preserve"> </w:t>
                                  </w:r>
                                  <w:r w:rsidR="00C50150">
                                    <w:rPr>
                                      <w:rFonts w:ascii="Copperplate Gothic Light" w:hAnsi="Copperplate Gothic Light"/>
                                    </w:rPr>
                                    <w:t xml:space="preserve">        250-475-4</w:t>
                                  </w:r>
                                  <w:r>
                                    <w:rPr>
                                      <w:rFonts w:ascii="Copperplate Gothic Light" w:hAnsi="Copperplate Gothic Light"/>
                                    </w:rPr>
                                    <w:t>220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2AD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8pt;margin-top:2.55pt;width:389.2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">
                      <v:textbox>
                        <w:txbxContent>
                          <w:p w:rsidR="00C50150" w:rsidRPr="00A23AC0" w:rsidRDefault="00C50150" w:rsidP="00C50150">
                            <w:pPr>
                              <w:pStyle w:val="BodyText"/>
                              <w:tabs>
                                <w:tab w:val="left" w:pos="0"/>
                                <w:tab w:val="left" w:pos="5364"/>
                              </w:tabs>
                              <w:rPr>
                                <w:rFonts w:ascii="Copperplate Gothic Light" w:hAnsi="Copperplate Gothic Light"/>
                                <w:sz w:val="12"/>
                                <w:szCs w:val="16"/>
                              </w:rPr>
                            </w:pPr>
                          </w:p>
                          <w:p w:rsidR="00C50150" w:rsidRPr="00B70DDB" w:rsidRDefault="00090CCA" w:rsidP="00C50150">
                            <w:pPr>
                              <w:pStyle w:val="BodyText"/>
                              <w:tabs>
                                <w:tab w:val="left" w:pos="0"/>
                                <w:tab w:val="left" w:pos="5364"/>
                              </w:tabs>
                              <w:rPr>
                                <w:rFonts w:ascii="Copperplate Gothic Light" w:hAnsi="Copperplate Gothic Light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Shelley Green</w:t>
                            </w:r>
                            <w:r w:rsidR="00C50150" w:rsidRPr="00B70DDB"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, Deputy Superintendent</w:t>
                            </w:r>
                            <w:r w:rsidR="00C50150" w:rsidRPr="00B70DDB">
                              <w:rPr>
                                <w:rFonts w:ascii="Copperplate Gothic Light" w:hAnsi="Copperplate Gothic Light"/>
                                <w:b/>
                              </w:rPr>
                              <w:tab/>
                            </w:r>
                            <w:r w:rsidR="00C50150">
                              <w:rPr>
                                <w:rFonts w:ascii="Copperplate Gothic Light" w:hAnsi="Copperplate Gothic Light"/>
                                <w:b/>
                              </w:rPr>
                              <w:t xml:space="preserve">       </w:t>
                            </w:r>
                            <w:r w:rsidR="00C50150">
                              <w:rPr>
                                <w:rFonts w:ascii="Copperplate Gothic Light" w:hAnsi="Copperplate Gothic Light"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hAnsi="Copperplate Gothic Light"/>
                              </w:rPr>
                              <w:t xml:space="preserve"> </w:t>
                            </w:r>
                            <w:r w:rsidR="00C50150">
                              <w:rPr>
                                <w:rFonts w:ascii="Copperplate Gothic Light" w:hAnsi="Copperplate Gothic Light"/>
                              </w:rPr>
                              <w:t>250-475-4117</w:t>
                            </w:r>
                          </w:p>
                          <w:p w:rsidR="00C50150" w:rsidRPr="00B70DDB" w:rsidRDefault="00090CCA" w:rsidP="00C50150">
                            <w:pPr>
                              <w:pStyle w:val="BodyText"/>
                              <w:tabs>
                                <w:tab w:val="left" w:pos="0"/>
                                <w:tab w:val="left" w:pos="4464"/>
                                <w:tab w:val="left" w:pos="5364"/>
                              </w:tabs>
                              <w:rPr>
                                <w:rFonts w:ascii="Copperplate Gothic Light" w:hAnsi="Copperplate Gothic Light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Greg Kitchen</w:t>
                            </w:r>
                            <w:r w:rsidR="00C50150" w:rsidRPr="00B70DDB"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, Associate Superintendent</w:t>
                            </w:r>
                            <w:r w:rsidR="00C50150" w:rsidRPr="00B70DDB">
                              <w:rPr>
                                <w:rFonts w:ascii="Copperplate Gothic Light" w:hAnsi="Copperplate Gothic Light"/>
                                <w:b/>
                              </w:rPr>
                              <w:tab/>
                            </w:r>
                            <w:r w:rsidR="00C50150">
                              <w:rPr>
                                <w:rFonts w:ascii="Copperplate Gothic Light" w:hAnsi="Copperplate Gothic Light"/>
                                <w:b/>
                              </w:rPr>
                              <w:tab/>
                            </w:r>
                            <w:r w:rsidR="00C50150">
                              <w:rPr>
                                <w:rFonts w:ascii="Copperplate Gothic Light" w:hAnsi="Copperplate Gothic Light"/>
                              </w:rPr>
                              <w:t xml:space="preserve"> 250-475-4</w:t>
                            </w:r>
                            <w:r>
                              <w:rPr>
                                <w:rFonts w:ascii="Copperplate Gothic Light" w:hAnsi="Copperplate Gothic Light"/>
                              </w:rPr>
                              <w:t>133</w:t>
                            </w:r>
                          </w:p>
                          <w:p w:rsidR="00C50150" w:rsidRPr="00476D8A" w:rsidRDefault="00090CCA" w:rsidP="00C50150">
                            <w:pPr>
                              <w:pStyle w:val="BodyText"/>
                              <w:tabs>
                                <w:tab w:val="left" w:pos="0"/>
                                <w:tab w:val="left" w:pos="5364"/>
                              </w:tabs>
                              <w:rPr>
                                <w:rFonts w:ascii="Copperplate Gothic Light" w:hAnsi="Copperplate Gothic Light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Deb Whitten</w:t>
                            </w:r>
                            <w:r w:rsidR="00C50150" w:rsidRPr="00B70DDB">
                              <w:rPr>
                                <w:rFonts w:ascii="Copperplate Gothic Light" w:hAnsi="Copperplate Gothic Light"/>
                                <w:b/>
                                <w:sz w:val="22"/>
                                <w:szCs w:val="22"/>
                              </w:rPr>
                              <w:t>, Associate Superintendent</w:t>
                            </w:r>
                            <w:r w:rsidR="00C50150" w:rsidRPr="00476D8A">
                              <w:rPr>
                                <w:rFonts w:ascii="Copperplate Gothic Light" w:hAnsi="Copperplate Gothic Light"/>
                              </w:rPr>
                              <w:tab/>
                              <w:t xml:space="preserve"> </w:t>
                            </w:r>
                            <w:r w:rsidR="00C50150">
                              <w:rPr>
                                <w:rFonts w:ascii="Copperplate Gothic Light" w:hAnsi="Copperplate Gothic Light"/>
                              </w:rPr>
                              <w:t xml:space="preserve">        250-475-4</w:t>
                            </w:r>
                            <w:r>
                              <w:rPr>
                                <w:rFonts w:ascii="Copperplate Gothic Light" w:hAnsi="Copperplate Gothic Light"/>
                              </w:rPr>
                              <w:t>220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0150" w:rsidRDefault="00C50150" w:rsidP="00AC3009">
            <w:pPr>
              <w:pStyle w:val="BodyText"/>
              <w:tabs>
                <w:tab w:val="left" w:pos="0"/>
                <w:tab w:val="left" w:pos="5364"/>
              </w:tabs>
            </w:pPr>
          </w:p>
        </w:tc>
      </w:tr>
    </w:tbl>
    <w:p w:rsidR="00C50150" w:rsidRDefault="00C50150" w:rsidP="00C50150">
      <w:pPr>
        <w:pStyle w:val="BodyText"/>
        <w:tabs>
          <w:tab w:val="left" w:pos="1980"/>
        </w:tabs>
        <w:ind w:right="-540"/>
        <w:rPr>
          <w:rFonts w:ascii="Copperplate Gothic Light" w:hAnsi="Copperplate Gothic Light"/>
          <w:sz w:val="18"/>
        </w:rPr>
      </w:pPr>
      <w:r>
        <w:rPr>
          <w:rFonts w:ascii="Copperplate Gothic Light" w:hAnsi="Copperplate Gothic Light"/>
          <w:sz w:val="18"/>
        </w:rPr>
        <w:tab/>
      </w:r>
    </w:p>
    <w:p w:rsidR="00C50150" w:rsidRPr="00883B96" w:rsidRDefault="00C50150" w:rsidP="00C50150">
      <w:pPr>
        <w:pStyle w:val="BodyText"/>
        <w:tabs>
          <w:tab w:val="left" w:pos="1980"/>
        </w:tabs>
        <w:ind w:right="-54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8"/>
        </w:rPr>
        <w:tab/>
        <w:t xml:space="preserve">       556 Boleskine Road, Victoria, British </w:t>
      </w:r>
      <w:proofErr w:type="gramStart"/>
      <w:r>
        <w:rPr>
          <w:rFonts w:ascii="Copperplate Gothic Light" w:hAnsi="Copperplate Gothic Light"/>
          <w:sz w:val="18"/>
        </w:rPr>
        <w:t>Columbia  V8Z</w:t>
      </w:r>
      <w:proofErr w:type="gramEnd"/>
      <w:r>
        <w:rPr>
          <w:rFonts w:ascii="Copperplate Gothic Light" w:hAnsi="Copperplate Gothic Light"/>
          <w:sz w:val="18"/>
        </w:rPr>
        <w:t xml:space="preserve"> 1E8   </w:t>
      </w:r>
      <w:r w:rsidRPr="00D17D22">
        <w:rPr>
          <w:rFonts w:ascii="Copperplate Gothic Light" w:hAnsi="Copperplate Gothic Light"/>
          <w:sz w:val="18"/>
          <w:szCs w:val="18"/>
        </w:rPr>
        <w:t>Fax:  250-475-4115</w:t>
      </w:r>
    </w:p>
    <w:p w:rsidR="00C50150" w:rsidRDefault="00C50150" w:rsidP="00C50150">
      <w:pPr>
        <w:rPr>
          <w:rFonts w:ascii="Tahoma" w:hAnsi="Tahoma" w:cs="Tahoma"/>
        </w:rPr>
      </w:pPr>
    </w:p>
    <w:p w:rsidR="002D70F3" w:rsidRDefault="002D70F3" w:rsidP="002D70F3">
      <w:pPr>
        <w:jc w:val="both"/>
        <w:rPr>
          <w:rFonts w:cs="Arial"/>
          <w:sz w:val="22"/>
          <w:szCs w:val="22"/>
        </w:rPr>
      </w:pPr>
    </w:p>
    <w:p w:rsidR="002D70F3" w:rsidRDefault="001F1D6A">
      <w:pPr>
        <w:rPr>
          <w:rFonts w:cs="Arial"/>
          <w:b/>
          <w:sz w:val="24"/>
          <w:szCs w:val="24"/>
        </w:rPr>
      </w:pPr>
      <w:r w:rsidRPr="001F1D6A">
        <w:rPr>
          <w:rFonts w:cs="Arial"/>
          <w:b/>
          <w:sz w:val="24"/>
          <w:szCs w:val="24"/>
        </w:rPr>
        <w:t>MEMO</w:t>
      </w:r>
    </w:p>
    <w:p w:rsidR="001F1D6A" w:rsidRDefault="001F1D6A">
      <w:pPr>
        <w:rPr>
          <w:rFonts w:cs="Arial"/>
          <w:b/>
          <w:sz w:val="24"/>
          <w:szCs w:val="24"/>
        </w:rPr>
      </w:pPr>
    </w:p>
    <w:p w:rsidR="001F1D6A" w:rsidRDefault="001F1D6A">
      <w:pPr>
        <w:rPr>
          <w:rFonts w:cs="Arial"/>
          <w:b/>
          <w:sz w:val="24"/>
          <w:szCs w:val="24"/>
        </w:rPr>
      </w:pPr>
    </w:p>
    <w:p w:rsidR="001F1D6A" w:rsidRDefault="001F1D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From:</w:t>
      </w:r>
      <w:r w:rsidR="0052619A">
        <w:rPr>
          <w:rFonts w:cs="Arial"/>
          <w:b/>
          <w:sz w:val="24"/>
          <w:szCs w:val="24"/>
        </w:rPr>
        <w:t xml:space="preserve"> </w:t>
      </w:r>
      <w:r w:rsidR="00E01654">
        <w:rPr>
          <w:rFonts w:cs="Arial"/>
          <w:b/>
          <w:sz w:val="24"/>
          <w:szCs w:val="24"/>
        </w:rPr>
        <w:tab/>
      </w:r>
      <w:r w:rsidR="0052619A">
        <w:rPr>
          <w:rFonts w:cs="Arial"/>
          <w:b/>
          <w:sz w:val="24"/>
          <w:szCs w:val="24"/>
        </w:rPr>
        <w:t>Deb Whitten, Associate Superintendent</w:t>
      </w:r>
    </w:p>
    <w:p w:rsidR="001F1D6A" w:rsidRDefault="001F1D6A">
      <w:pPr>
        <w:rPr>
          <w:rFonts w:cs="Arial"/>
          <w:b/>
          <w:sz w:val="24"/>
          <w:szCs w:val="24"/>
        </w:rPr>
      </w:pPr>
    </w:p>
    <w:p w:rsidR="001F1D6A" w:rsidRDefault="001F1D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To:</w:t>
      </w:r>
      <w:r>
        <w:rPr>
          <w:rFonts w:cs="Arial"/>
          <w:b/>
          <w:sz w:val="24"/>
          <w:szCs w:val="24"/>
        </w:rPr>
        <w:tab/>
      </w:r>
      <w:r w:rsidR="00E01654">
        <w:rPr>
          <w:rFonts w:cs="Arial"/>
          <w:b/>
          <w:sz w:val="24"/>
          <w:szCs w:val="24"/>
        </w:rPr>
        <w:tab/>
      </w:r>
      <w:r w:rsidR="00BC5934">
        <w:rPr>
          <w:rFonts w:cs="Arial"/>
          <w:b/>
          <w:sz w:val="24"/>
          <w:szCs w:val="24"/>
        </w:rPr>
        <w:t xml:space="preserve">Education </w:t>
      </w:r>
      <w:r w:rsidR="00886988">
        <w:rPr>
          <w:rFonts w:cs="Arial"/>
          <w:b/>
          <w:sz w:val="24"/>
          <w:szCs w:val="24"/>
        </w:rPr>
        <w:t xml:space="preserve">Policy Committee </w:t>
      </w:r>
    </w:p>
    <w:p w:rsidR="001F1D6A" w:rsidRDefault="001F1D6A">
      <w:pPr>
        <w:rPr>
          <w:rFonts w:cs="Arial"/>
          <w:b/>
          <w:sz w:val="24"/>
          <w:szCs w:val="24"/>
        </w:rPr>
      </w:pPr>
    </w:p>
    <w:p w:rsidR="001F1D6A" w:rsidRDefault="001F1D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Date:</w:t>
      </w:r>
      <w:r w:rsidR="0018031A">
        <w:rPr>
          <w:rFonts w:cs="Arial"/>
          <w:b/>
          <w:sz w:val="24"/>
          <w:szCs w:val="24"/>
        </w:rPr>
        <w:t xml:space="preserve"> </w:t>
      </w:r>
      <w:r w:rsidR="00E01654">
        <w:rPr>
          <w:rFonts w:cs="Arial"/>
          <w:b/>
          <w:sz w:val="24"/>
          <w:szCs w:val="24"/>
        </w:rPr>
        <w:tab/>
      </w:r>
      <w:r w:rsidR="00E01654">
        <w:rPr>
          <w:rFonts w:cs="Arial"/>
          <w:b/>
          <w:sz w:val="24"/>
          <w:szCs w:val="24"/>
        </w:rPr>
        <w:tab/>
      </w:r>
      <w:r w:rsidR="00A83476">
        <w:rPr>
          <w:rFonts w:cs="Arial"/>
          <w:b/>
          <w:sz w:val="24"/>
          <w:szCs w:val="24"/>
        </w:rPr>
        <w:t>November 6</w:t>
      </w:r>
      <w:r w:rsidR="0018031A">
        <w:rPr>
          <w:rFonts w:cs="Arial"/>
          <w:b/>
          <w:sz w:val="24"/>
          <w:szCs w:val="24"/>
        </w:rPr>
        <w:t>, 2017</w:t>
      </w:r>
    </w:p>
    <w:p w:rsidR="001F1D6A" w:rsidRDefault="001F1D6A">
      <w:pPr>
        <w:rPr>
          <w:rFonts w:cs="Arial"/>
          <w:b/>
          <w:sz w:val="24"/>
          <w:szCs w:val="24"/>
        </w:rPr>
      </w:pPr>
    </w:p>
    <w:p w:rsidR="001F1D6A" w:rsidRDefault="001F1D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RE:</w:t>
      </w:r>
      <w:r>
        <w:rPr>
          <w:rFonts w:cs="Arial"/>
          <w:b/>
          <w:sz w:val="24"/>
          <w:szCs w:val="24"/>
        </w:rPr>
        <w:tab/>
      </w:r>
      <w:r w:rsidR="00E01654">
        <w:rPr>
          <w:rFonts w:cs="Arial"/>
          <w:b/>
          <w:sz w:val="24"/>
          <w:szCs w:val="24"/>
        </w:rPr>
        <w:tab/>
      </w:r>
      <w:r w:rsidR="00A83476">
        <w:rPr>
          <w:rFonts w:cs="Arial"/>
          <w:b/>
          <w:sz w:val="24"/>
          <w:szCs w:val="24"/>
        </w:rPr>
        <w:t>Supports</w:t>
      </w:r>
      <w:r w:rsidR="008319E5">
        <w:rPr>
          <w:rFonts w:cs="Arial"/>
          <w:b/>
          <w:sz w:val="24"/>
          <w:szCs w:val="24"/>
        </w:rPr>
        <w:t xml:space="preserve"> for children and families in elementary school</w:t>
      </w:r>
    </w:p>
    <w:p w:rsidR="001F1D6A" w:rsidRDefault="001F1D6A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</w:p>
    <w:p w:rsidR="001F1D6A" w:rsidRPr="00A90DF2" w:rsidRDefault="001F1D6A">
      <w:pPr>
        <w:rPr>
          <w:rFonts w:cs="Arial"/>
          <w:b/>
          <w:sz w:val="24"/>
          <w:szCs w:val="24"/>
        </w:rPr>
      </w:pPr>
    </w:p>
    <w:p w:rsidR="00BA2B85" w:rsidRDefault="00C0404B" w:rsidP="00BA2B85">
      <w:pPr>
        <w:rPr>
          <w:sz w:val="24"/>
          <w:szCs w:val="24"/>
        </w:rPr>
      </w:pPr>
      <w:r w:rsidRPr="00C0404B">
        <w:rPr>
          <w:sz w:val="24"/>
          <w:szCs w:val="24"/>
        </w:rPr>
        <w:t xml:space="preserve">The purpose of this memo is to </w:t>
      </w:r>
      <w:r w:rsidR="00E03206">
        <w:rPr>
          <w:sz w:val="24"/>
          <w:szCs w:val="24"/>
        </w:rPr>
        <w:t>provide a report and recommendation on elementary counselling supports as per the September 25, 2017 B</w:t>
      </w:r>
      <w:r w:rsidR="00B92637">
        <w:rPr>
          <w:sz w:val="24"/>
          <w:szCs w:val="24"/>
        </w:rPr>
        <w:t>oard motion:</w:t>
      </w:r>
      <w:r w:rsidR="00E03206">
        <w:rPr>
          <w:sz w:val="24"/>
          <w:szCs w:val="24"/>
        </w:rPr>
        <w:t xml:space="preserve"> </w:t>
      </w:r>
      <w:r w:rsidRPr="00C0404B">
        <w:rPr>
          <w:sz w:val="24"/>
          <w:szCs w:val="24"/>
        </w:rPr>
        <w:t xml:space="preserve"> </w:t>
      </w:r>
    </w:p>
    <w:p w:rsidR="00E03206" w:rsidRDefault="00E03206" w:rsidP="00BA2B85">
      <w:pPr>
        <w:rPr>
          <w:sz w:val="24"/>
          <w:szCs w:val="24"/>
        </w:rPr>
      </w:pPr>
    </w:p>
    <w:p w:rsidR="00E03206" w:rsidRPr="00C0404B" w:rsidRDefault="00E03206" w:rsidP="00E032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That the Board of Education of School District  No. 61 (Greater Victoria) request that the Superintendent provide a report and recommendation on elementary counselling supports for elementary children and their families for the November 2017 Education Policy and Directions meeting. </w:t>
      </w:r>
    </w:p>
    <w:p w:rsidR="00A90DF2" w:rsidRPr="00A90DF2" w:rsidRDefault="00A90DF2" w:rsidP="00321143">
      <w:pPr>
        <w:jc w:val="both"/>
        <w:rPr>
          <w:b/>
          <w:sz w:val="24"/>
          <w:szCs w:val="24"/>
        </w:rPr>
      </w:pPr>
    </w:p>
    <w:p w:rsidR="004C132C" w:rsidRDefault="00A83476" w:rsidP="004C13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and </w:t>
      </w:r>
      <w:r w:rsidR="008319E5">
        <w:rPr>
          <w:sz w:val="24"/>
          <w:szCs w:val="24"/>
        </w:rPr>
        <w:t>I</w:t>
      </w:r>
      <w:r>
        <w:rPr>
          <w:sz w:val="24"/>
          <w:szCs w:val="24"/>
        </w:rPr>
        <w:t xml:space="preserve"> met with elementary counsellors to discuss current supports for elementary children and their families. The counsellors shared current struggles with regards to </w:t>
      </w:r>
      <w:r w:rsidR="0049129C">
        <w:rPr>
          <w:sz w:val="24"/>
          <w:szCs w:val="24"/>
        </w:rPr>
        <w:t>the</w:t>
      </w:r>
      <w:r w:rsidR="004C132C">
        <w:rPr>
          <w:sz w:val="24"/>
          <w:szCs w:val="24"/>
        </w:rPr>
        <w:t xml:space="preserve"> staffing allocations and the time required to create and maintain</w:t>
      </w:r>
      <w:r>
        <w:rPr>
          <w:sz w:val="24"/>
          <w:szCs w:val="24"/>
        </w:rPr>
        <w:t xml:space="preserve"> files for students with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‘H’ designation</w:t>
      </w:r>
      <w:r w:rsidR="009D56D7">
        <w:rPr>
          <w:sz w:val="24"/>
          <w:szCs w:val="24"/>
        </w:rPr>
        <w:t xml:space="preserve"> </w:t>
      </w:r>
      <w:r>
        <w:rPr>
          <w:sz w:val="24"/>
          <w:szCs w:val="24"/>
        </w:rPr>
        <w:t>(Intensive Behaviour Intervention/Serious Mental Illness).</w:t>
      </w:r>
    </w:p>
    <w:p w:rsidR="004C132C" w:rsidRDefault="004C132C" w:rsidP="004C132C">
      <w:pPr>
        <w:jc w:val="both"/>
        <w:rPr>
          <w:sz w:val="24"/>
          <w:szCs w:val="24"/>
        </w:rPr>
      </w:pPr>
    </w:p>
    <w:p w:rsidR="0049129C" w:rsidRDefault="004C132C" w:rsidP="004C132C">
      <w:pPr>
        <w:jc w:val="both"/>
        <w:rPr>
          <w:sz w:val="24"/>
          <w:szCs w:val="24"/>
        </w:rPr>
      </w:pPr>
      <w:r>
        <w:rPr>
          <w:sz w:val="24"/>
          <w:szCs w:val="24"/>
        </w:rPr>
        <w:t>As a result changes have been made regarding the submission of the files</w:t>
      </w:r>
      <w:r w:rsidR="0049129C">
        <w:rPr>
          <w:sz w:val="24"/>
          <w:szCs w:val="24"/>
        </w:rPr>
        <w:t xml:space="preserve"> for students with an ‘H’ designation</w:t>
      </w:r>
      <w:r>
        <w:rPr>
          <w:sz w:val="24"/>
          <w:szCs w:val="24"/>
        </w:rPr>
        <w:t>. In addition</w:t>
      </w:r>
      <w:r w:rsidR="001C312E">
        <w:rPr>
          <w:sz w:val="24"/>
          <w:szCs w:val="24"/>
        </w:rPr>
        <w:t xml:space="preserve"> to these changes</w:t>
      </w:r>
      <w:r>
        <w:rPr>
          <w:sz w:val="24"/>
          <w:szCs w:val="24"/>
        </w:rPr>
        <w:t xml:space="preserve">, the Superintendent and </w:t>
      </w:r>
      <w:r w:rsidR="008319E5">
        <w:rPr>
          <w:sz w:val="24"/>
          <w:szCs w:val="24"/>
        </w:rPr>
        <w:t>I</w:t>
      </w:r>
      <w:r>
        <w:rPr>
          <w:sz w:val="24"/>
          <w:szCs w:val="24"/>
        </w:rPr>
        <w:t xml:space="preserve"> have explored </w:t>
      </w:r>
      <w:r w:rsidR="0049129C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options </w:t>
      </w:r>
      <w:r w:rsidR="001C312E">
        <w:rPr>
          <w:sz w:val="24"/>
          <w:szCs w:val="24"/>
        </w:rPr>
        <w:t>to increase</w:t>
      </w:r>
      <w:r>
        <w:rPr>
          <w:sz w:val="24"/>
          <w:szCs w:val="24"/>
        </w:rPr>
        <w:t xml:space="preserve"> the </w:t>
      </w:r>
      <w:r w:rsidR="0049129C">
        <w:rPr>
          <w:sz w:val="24"/>
          <w:szCs w:val="24"/>
        </w:rPr>
        <w:t xml:space="preserve">support for students and their families in </w:t>
      </w:r>
      <w:r>
        <w:rPr>
          <w:sz w:val="24"/>
          <w:szCs w:val="24"/>
        </w:rPr>
        <w:t xml:space="preserve">elementary </w:t>
      </w:r>
      <w:r w:rsidR="0049129C">
        <w:rPr>
          <w:sz w:val="24"/>
          <w:szCs w:val="24"/>
        </w:rPr>
        <w:t>schools.</w:t>
      </w:r>
      <w:r>
        <w:rPr>
          <w:sz w:val="24"/>
          <w:szCs w:val="24"/>
        </w:rPr>
        <w:t xml:space="preserve"> </w:t>
      </w:r>
    </w:p>
    <w:p w:rsidR="0049129C" w:rsidRDefault="0049129C" w:rsidP="004C132C">
      <w:pPr>
        <w:jc w:val="both"/>
        <w:rPr>
          <w:sz w:val="24"/>
          <w:szCs w:val="24"/>
        </w:rPr>
      </w:pPr>
    </w:p>
    <w:p w:rsidR="00D0098E" w:rsidRDefault="0049129C" w:rsidP="004C13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three </w:t>
      </w:r>
      <w:r w:rsidR="009C667A">
        <w:rPr>
          <w:sz w:val="24"/>
          <w:szCs w:val="24"/>
        </w:rPr>
        <w:t xml:space="preserve">models </w:t>
      </w:r>
      <w:r w:rsidR="006C4F3B">
        <w:rPr>
          <w:sz w:val="24"/>
          <w:szCs w:val="24"/>
        </w:rPr>
        <w:t>are</w:t>
      </w:r>
      <w:r>
        <w:rPr>
          <w:sz w:val="24"/>
          <w:szCs w:val="24"/>
        </w:rPr>
        <w:t xml:space="preserve">: </w:t>
      </w:r>
      <w:r w:rsidR="004C132C">
        <w:rPr>
          <w:sz w:val="24"/>
          <w:szCs w:val="24"/>
        </w:rPr>
        <w:t xml:space="preserve">a </w:t>
      </w:r>
      <w:r w:rsidR="009C667A">
        <w:rPr>
          <w:sz w:val="24"/>
          <w:szCs w:val="24"/>
        </w:rPr>
        <w:t>‘</w:t>
      </w:r>
      <w:r>
        <w:rPr>
          <w:sz w:val="24"/>
          <w:szCs w:val="24"/>
        </w:rPr>
        <w:t>Base + model</w:t>
      </w:r>
      <w:r w:rsidR="009C667A">
        <w:rPr>
          <w:sz w:val="24"/>
          <w:szCs w:val="24"/>
        </w:rPr>
        <w:t>’</w:t>
      </w:r>
      <w:r w:rsidR="00AA6152">
        <w:rPr>
          <w:sz w:val="24"/>
          <w:szCs w:val="24"/>
        </w:rPr>
        <w:t xml:space="preserve"> of support for elementary s</w:t>
      </w:r>
      <w:r>
        <w:rPr>
          <w:sz w:val="24"/>
          <w:szCs w:val="24"/>
        </w:rPr>
        <w:t xml:space="preserve">chools; a </w:t>
      </w:r>
      <w:r w:rsidR="009C667A">
        <w:rPr>
          <w:sz w:val="24"/>
          <w:szCs w:val="24"/>
        </w:rPr>
        <w:t>‘</w:t>
      </w:r>
      <w:r>
        <w:rPr>
          <w:sz w:val="24"/>
          <w:szCs w:val="24"/>
        </w:rPr>
        <w:t>Whole School Inclusive Service Delivery model</w:t>
      </w:r>
      <w:r w:rsidR="009C667A">
        <w:rPr>
          <w:sz w:val="24"/>
          <w:szCs w:val="24"/>
        </w:rPr>
        <w:t>’</w:t>
      </w:r>
      <w:r>
        <w:rPr>
          <w:sz w:val="24"/>
          <w:szCs w:val="24"/>
        </w:rPr>
        <w:t xml:space="preserve">; and a </w:t>
      </w:r>
      <w:r w:rsidR="009C667A">
        <w:rPr>
          <w:sz w:val="24"/>
          <w:szCs w:val="24"/>
        </w:rPr>
        <w:t>‘</w:t>
      </w:r>
      <w:r>
        <w:rPr>
          <w:sz w:val="24"/>
          <w:szCs w:val="24"/>
        </w:rPr>
        <w:t>Profile</w:t>
      </w:r>
      <w:r w:rsidR="009C667A">
        <w:rPr>
          <w:sz w:val="24"/>
          <w:szCs w:val="24"/>
        </w:rPr>
        <w:t>’</w:t>
      </w:r>
      <w:r>
        <w:rPr>
          <w:sz w:val="24"/>
          <w:szCs w:val="24"/>
        </w:rPr>
        <w:t xml:space="preserve"> funding structure for </w:t>
      </w:r>
      <w:r w:rsidR="004C132C">
        <w:rPr>
          <w:sz w:val="24"/>
          <w:szCs w:val="24"/>
        </w:rPr>
        <w:t xml:space="preserve">the ‘H’ designation. The </w:t>
      </w:r>
      <w:r w:rsidR="00C0404B">
        <w:rPr>
          <w:sz w:val="24"/>
          <w:szCs w:val="24"/>
        </w:rPr>
        <w:t>models</w:t>
      </w:r>
      <w:r w:rsidR="004C132C">
        <w:rPr>
          <w:sz w:val="24"/>
          <w:szCs w:val="24"/>
        </w:rPr>
        <w:t xml:space="preserve"> will </w:t>
      </w:r>
      <w:r w:rsidR="009C667A">
        <w:rPr>
          <w:sz w:val="24"/>
          <w:szCs w:val="24"/>
        </w:rPr>
        <w:t>provide</w:t>
      </w:r>
      <w:r w:rsidR="004C132C">
        <w:rPr>
          <w:sz w:val="24"/>
          <w:szCs w:val="24"/>
        </w:rPr>
        <w:t xml:space="preserve"> </w:t>
      </w:r>
      <w:r w:rsidR="00C0404B">
        <w:rPr>
          <w:sz w:val="24"/>
          <w:szCs w:val="24"/>
        </w:rPr>
        <w:t>sustainable,</w:t>
      </w:r>
      <w:r w:rsidR="004C132C">
        <w:rPr>
          <w:sz w:val="24"/>
          <w:szCs w:val="24"/>
        </w:rPr>
        <w:t xml:space="preserve"> proactive and preventative </w:t>
      </w:r>
      <w:r w:rsidR="00C0404B">
        <w:rPr>
          <w:sz w:val="24"/>
          <w:szCs w:val="24"/>
        </w:rPr>
        <w:t>counselling and</w:t>
      </w:r>
      <w:r w:rsidR="004C132C">
        <w:rPr>
          <w:sz w:val="24"/>
          <w:szCs w:val="24"/>
        </w:rPr>
        <w:t xml:space="preserve"> supports to students </w:t>
      </w:r>
      <w:r>
        <w:rPr>
          <w:sz w:val="24"/>
          <w:szCs w:val="24"/>
        </w:rPr>
        <w:t xml:space="preserve">and families </w:t>
      </w:r>
      <w:r w:rsidR="004C132C">
        <w:rPr>
          <w:sz w:val="24"/>
          <w:szCs w:val="24"/>
        </w:rPr>
        <w:t>in elementary school.</w:t>
      </w:r>
    </w:p>
    <w:p w:rsidR="00C0404B" w:rsidRDefault="00C0404B" w:rsidP="004C132C">
      <w:pPr>
        <w:jc w:val="both"/>
        <w:rPr>
          <w:sz w:val="24"/>
          <w:szCs w:val="24"/>
        </w:rPr>
      </w:pPr>
    </w:p>
    <w:p w:rsidR="00C0404B" w:rsidRDefault="00C0404B" w:rsidP="004C132C">
      <w:pPr>
        <w:jc w:val="both"/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:rsidR="00C0404B" w:rsidRPr="00C0404B" w:rsidRDefault="00E03206" w:rsidP="00C040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and Associate Superintendent </w:t>
      </w:r>
      <w:r w:rsidR="009312E9">
        <w:rPr>
          <w:sz w:val="24"/>
          <w:szCs w:val="24"/>
        </w:rPr>
        <w:t xml:space="preserve">Whitten </w:t>
      </w:r>
      <w:r w:rsidR="00AA6152">
        <w:rPr>
          <w:sz w:val="24"/>
          <w:szCs w:val="24"/>
        </w:rPr>
        <w:t>work with elementary p</w:t>
      </w:r>
      <w:r>
        <w:rPr>
          <w:sz w:val="24"/>
          <w:szCs w:val="24"/>
        </w:rPr>
        <w:t xml:space="preserve">rincipals and their staff to identify </w:t>
      </w:r>
      <w:r w:rsidR="00C0404B">
        <w:rPr>
          <w:sz w:val="24"/>
          <w:szCs w:val="24"/>
        </w:rPr>
        <w:t xml:space="preserve">schools </w:t>
      </w:r>
      <w:r>
        <w:rPr>
          <w:sz w:val="24"/>
          <w:szCs w:val="24"/>
        </w:rPr>
        <w:t xml:space="preserve">interested in </w:t>
      </w:r>
      <w:r w:rsidR="00C0404B">
        <w:rPr>
          <w:sz w:val="24"/>
          <w:szCs w:val="24"/>
        </w:rPr>
        <w:t>implement</w:t>
      </w:r>
      <w:r>
        <w:rPr>
          <w:sz w:val="24"/>
          <w:szCs w:val="24"/>
        </w:rPr>
        <w:t>ing a ‘</w:t>
      </w:r>
      <w:r w:rsidR="00C0404B">
        <w:rPr>
          <w:sz w:val="24"/>
          <w:szCs w:val="24"/>
        </w:rPr>
        <w:t>Whole School Inclusive Service Delivery</w:t>
      </w:r>
      <w:r>
        <w:rPr>
          <w:sz w:val="24"/>
          <w:szCs w:val="24"/>
        </w:rPr>
        <w:t>’</w:t>
      </w:r>
      <w:r w:rsidR="00C0404B">
        <w:rPr>
          <w:sz w:val="24"/>
          <w:szCs w:val="24"/>
        </w:rPr>
        <w:t xml:space="preserve"> model for the 2018-2019 school </w:t>
      </w:r>
      <w:proofErr w:type="gramStart"/>
      <w:r w:rsidR="00C0404B">
        <w:rPr>
          <w:sz w:val="24"/>
          <w:szCs w:val="24"/>
        </w:rPr>
        <w:t>year</w:t>
      </w:r>
      <w:proofErr w:type="gramEnd"/>
      <w:r w:rsidR="00C0404B">
        <w:rPr>
          <w:sz w:val="24"/>
          <w:szCs w:val="24"/>
        </w:rPr>
        <w:t xml:space="preserve">.  </w:t>
      </w:r>
    </w:p>
    <w:p w:rsidR="006C4F3B" w:rsidRDefault="006C4F3B" w:rsidP="004C132C">
      <w:pPr>
        <w:jc w:val="both"/>
        <w:rPr>
          <w:sz w:val="24"/>
          <w:szCs w:val="24"/>
        </w:rPr>
      </w:pPr>
    </w:p>
    <w:p w:rsidR="00C0404B" w:rsidRDefault="00C0404B" w:rsidP="00C040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Superintendent and Associate Superintendent</w:t>
      </w:r>
      <w:r w:rsidR="00E03206">
        <w:rPr>
          <w:sz w:val="24"/>
          <w:szCs w:val="24"/>
        </w:rPr>
        <w:t xml:space="preserve"> Whitten</w:t>
      </w:r>
      <w:r>
        <w:rPr>
          <w:sz w:val="24"/>
          <w:szCs w:val="24"/>
        </w:rPr>
        <w:t xml:space="preserve"> work with the Inclusive Learning Team and the Ministry of Education to provide profile funding to schools for students with an ‘H’ Ministry designation.  </w:t>
      </w:r>
    </w:p>
    <w:p w:rsidR="00C0404B" w:rsidRPr="00C0404B" w:rsidRDefault="00C0404B" w:rsidP="00C0404B">
      <w:pPr>
        <w:pStyle w:val="ListParagraph"/>
        <w:rPr>
          <w:sz w:val="24"/>
          <w:szCs w:val="24"/>
        </w:rPr>
      </w:pPr>
    </w:p>
    <w:p w:rsidR="0052619A" w:rsidRPr="00E03206" w:rsidRDefault="00C0404B" w:rsidP="00A90D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and Associate Superintendent </w:t>
      </w:r>
      <w:r w:rsidR="008319E5">
        <w:rPr>
          <w:sz w:val="24"/>
          <w:szCs w:val="24"/>
        </w:rPr>
        <w:t xml:space="preserve">Whitten </w:t>
      </w:r>
      <w:r>
        <w:rPr>
          <w:sz w:val="24"/>
          <w:szCs w:val="24"/>
        </w:rPr>
        <w:t xml:space="preserve">continue to meet with the </w:t>
      </w:r>
      <w:r w:rsidR="008319E5">
        <w:rPr>
          <w:sz w:val="24"/>
          <w:szCs w:val="24"/>
        </w:rPr>
        <w:t>itinerant staff</w:t>
      </w:r>
      <w:r w:rsidR="00E03206">
        <w:rPr>
          <w:sz w:val="24"/>
          <w:szCs w:val="24"/>
        </w:rPr>
        <w:t>, school based teams</w:t>
      </w:r>
      <w:r w:rsidR="008319E5">
        <w:rPr>
          <w:sz w:val="24"/>
          <w:szCs w:val="24"/>
        </w:rPr>
        <w:t xml:space="preserve"> and </w:t>
      </w:r>
      <w:r>
        <w:rPr>
          <w:sz w:val="24"/>
          <w:szCs w:val="24"/>
        </w:rPr>
        <w:t>elementary principals to discuss</w:t>
      </w:r>
      <w:r w:rsidR="008319E5">
        <w:rPr>
          <w:sz w:val="24"/>
          <w:szCs w:val="24"/>
        </w:rPr>
        <w:t xml:space="preserve"> other supports including </w:t>
      </w:r>
      <w:r>
        <w:rPr>
          <w:sz w:val="24"/>
          <w:szCs w:val="24"/>
        </w:rPr>
        <w:t xml:space="preserve">the Base + model. </w:t>
      </w:r>
    </w:p>
    <w:sectPr w:rsidR="0052619A" w:rsidRPr="00E03206" w:rsidSect="002D70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SD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096D"/>
    <w:multiLevelType w:val="hybridMultilevel"/>
    <w:tmpl w:val="3776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3"/>
    <w:rsid w:val="00090CCA"/>
    <w:rsid w:val="000B048D"/>
    <w:rsid w:val="000C3AA9"/>
    <w:rsid w:val="000F5116"/>
    <w:rsid w:val="00106521"/>
    <w:rsid w:val="0018031A"/>
    <w:rsid w:val="001C312E"/>
    <w:rsid w:val="001D56E7"/>
    <w:rsid w:val="001F1D6A"/>
    <w:rsid w:val="00204D57"/>
    <w:rsid w:val="002D70F3"/>
    <w:rsid w:val="00321143"/>
    <w:rsid w:val="003566BB"/>
    <w:rsid w:val="0039797E"/>
    <w:rsid w:val="00427DFF"/>
    <w:rsid w:val="00453D4A"/>
    <w:rsid w:val="0049129C"/>
    <w:rsid w:val="004C132C"/>
    <w:rsid w:val="0052619A"/>
    <w:rsid w:val="005D1FA1"/>
    <w:rsid w:val="00612D9E"/>
    <w:rsid w:val="0066100F"/>
    <w:rsid w:val="00661431"/>
    <w:rsid w:val="006B259B"/>
    <w:rsid w:val="006B5881"/>
    <w:rsid w:val="006C3159"/>
    <w:rsid w:val="006C4F3B"/>
    <w:rsid w:val="00756CD5"/>
    <w:rsid w:val="0082730F"/>
    <w:rsid w:val="008319E5"/>
    <w:rsid w:val="008719D7"/>
    <w:rsid w:val="00886988"/>
    <w:rsid w:val="00887291"/>
    <w:rsid w:val="0089596E"/>
    <w:rsid w:val="00897A17"/>
    <w:rsid w:val="009312E9"/>
    <w:rsid w:val="009623E2"/>
    <w:rsid w:val="009C667A"/>
    <w:rsid w:val="009D56D7"/>
    <w:rsid w:val="009E156C"/>
    <w:rsid w:val="00A13A2A"/>
    <w:rsid w:val="00A405F6"/>
    <w:rsid w:val="00A83476"/>
    <w:rsid w:val="00A90DF2"/>
    <w:rsid w:val="00A9775B"/>
    <w:rsid w:val="00AA6152"/>
    <w:rsid w:val="00B736A5"/>
    <w:rsid w:val="00B92637"/>
    <w:rsid w:val="00BA2B85"/>
    <w:rsid w:val="00BC5934"/>
    <w:rsid w:val="00C0404B"/>
    <w:rsid w:val="00C41F44"/>
    <w:rsid w:val="00C50150"/>
    <w:rsid w:val="00CB0611"/>
    <w:rsid w:val="00CB745F"/>
    <w:rsid w:val="00CF5B94"/>
    <w:rsid w:val="00D0098E"/>
    <w:rsid w:val="00D24288"/>
    <w:rsid w:val="00D24579"/>
    <w:rsid w:val="00D70033"/>
    <w:rsid w:val="00DC6494"/>
    <w:rsid w:val="00DD4A42"/>
    <w:rsid w:val="00DD71D2"/>
    <w:rsid w:val="00E01654"/>
    <w:rsid w:val="00E03206"/>
    <w:rsid w:val="00E62F6A"/>
    <w:rsid w:val="00E7791F"/>
    <w:rsid w:val="00F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F3"/>
    <w:pPr>
      <w:spacing w:after="0" w:line="240" w:lineRule="auto"/>
    </w:pPr>
    <w:rPr>
      <w:rFonts w:ascii="Arial" w:eastAsia="Times New Roman" w:hAnsi="Arial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150"/>
    <w:pPr>
      <w:tabs>
        <w:tab w:val="center" w:pos="4320"/>
        <w:tab w:val="right" w:pos="8640"/>
      </w:tabs>
    </w:pPr>
    <w:rPr>
      <w:rFonts w:ascii="Palatino" w:hAnsi="Palatino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C50150"/>
    <w:rPr>
      <w:rFonts w:ascii="Palatino" w:eastAsia="Times New Roman" w:hAnsi="Palatino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501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b/>
      <w:spacing w:val="40"/>
      <w:kern w:val="16"/>
    </w:rPr>
  </w:style>
  <w:style w:type="character" w:customStyle="1" w:styleId="TitleChar">
    <w:name w:val="Title Char"/>
    <w:basedOn w:val="DefaultParagraphFont"/>
    <w:link w:val="Title"/>
    <w:rsid w:val="00C50150"/>
    <w:rPr>
      <w:rFonts w:ascii="Times New Roman" w:eastAsia="Times New Roman" w:hAnsi="Times New Roman" w:cs="Times New Roman"/>
      <w:b/>
      <w:spacing w:val="40"/>
      <w:kern w:val="16"/>
      <w:sz w:val="20"/>
      <w:szCs w:val="20"/>
    </w:rPr>
  </w:style>
  <w:style w:type="paragraph" w:styleId="BodyText">
    <w:name w:val="Body Text"/>
    <w:basedOn w:val="Normal"/>
    <w:link w:val="BodyTextChar"/>
    <w:rsid w:val="00C50150"/>
    <w:rPr>
      <w:rFonts w:ascii="Palatino" w:hAnsi="Palatino" w:cs="Times New Roman"/>
    </w:rPr>
  </w:style>
  <w:style w:type="character" w:customStyle="1" w:styleId="BodyTextChar">
    <w:name w:val="Body Text Char"/>
    <w:basedOn w:val="DefaultParagraphFont"/>
    <w:link w:val="BodyText"/>
    <w:rsid w:val="00C50150"/>
    <w:rPr>
      <w:rFonts w:ascii="Palatino" w:eastAsia="Times New Roman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F3"/>
    <w:pPr>
      <w:spacing w:after="0" w:line="240" w:lineRule="auto"/>
    </w:pPr>
    <w:rPr>
      <w:rFonts w:ascii="Arial" w:eastAsia="Times New Roman" w:hAnsi="Arial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150"/>
    <w:pPr>
      <w:tabs>
        <w:tab w:val="center" w:pos="4320"/>
        <w:tab w:val="right" w:pos="8640"/>
      </w:tabs>
    </w:pPr>
    <w:rPr>
      <w:rFonts w:ascii="Palatino" w:hAnsi="Palatino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C50150"/>
    <w:rPr>
      <w:rFonts w:ascii="Palatino" w:eastAsia="Times New Roman" w:hAnsi="Palatino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501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b/>
      <w:spacing w:val="40"/>
      <w:kern w:val="16"/>
    </w:rPr>
  </w:style>
  <w:style w:type="character" w:customStyle="1" w:styleId="TitleChar">
    <w:name w:val="Title Char"/>
    <w:basedOn w:val="DefaultParagraphFont"/>
    <w:link w:val="Title"/>
    <w:rsid w:val="00C50150"/>
    <w:rPr>
      <w:rFonts w:ascii="Times New Roman" w:eastAsia="Times New Roman" w:hAnsi="Times New Roman" w:cs="Times New Roman"/>
      <w:b/>
      <w:spacing w:val="40"/>
      <w:kern w:val="16"/>
      <w:sz w:val="20"/>
      <w:szCs w:val="20"/>
    </w:rPr>
  </w:style>
  <w:style w:type="paragraph" w:styleId="BodyText">
    <w:name w:val="Body Text"/>
    <w:basedOn w:val="Normal"/>
    <w:link w:val="BodyTextChar"/>
    <w:rsid w:val="00C50150"/>
    <w:rPr>
      <w:rFonts w:ascii="Palatino" w:hAnsi="Palatino" w:cs="Times New Roman"/>
    </w:rPr>
  </w:style>
  <w:style w:type="character" w:customStyle="1" w:styleId="BodyTextChar">
    <w:name w:val="Body Text Char"/>
    <w:basedOn w:val="DefaultParagraphFont"/>
    <w:link w:val="BodyText"/>
    <w:rsid w:val="00C50150"/>
    <w:rPr>
      <w:rFonts w:ascii="Palatino" w:eastAsia="Times New Roman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3C88-CC3A-438C-8039-3FEAB7D2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862F1401.dotm</Template>
  <TotalTime>2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Walters-Edgar, Karen</cp:lastModifiedBy>
  <cp:revision>2</cp:revision>
  <cp:lastPrinted>2017-11-01T15:49:00Z</cp:lastPrinted>
  <dcterms:created xsi:type="dcterms:W3CDTF">2017-11-01T15:51:00Z</dcterms:created>
  <dcterms:modified xsi:type="dcterms:W3CDTF">2017-11-01T15:51:00Z</dcterms:modified>
</cp:coreProperties>
</file>