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CA" w:rsidRDefault="009777CA" w:rsidP="009777CA">
      <w:pPr>
        <w:rPr>
          <w:rFonts w:ascii="Kartika" w:hAnsi="Kartika" w:cs="Kartika"/>
        </w:rPr>
      </w:pPr>
      <w:bookmarkStart w:id="0" w:name="_GoBack"/>
      <w:bookmarkEnd w:id="0"/>
      <w:r>
        <w:rPr>
          <w:rFonts w:ascii="Kartika" w:hAnsi="Kartika" w:cs="Kartika"/>
        </w:rPr>
        <w:t>Middle (6 - 8)</w:t>
      </w:r>
    </w:p>
    <w:p w:rsidR="009777CA" w:rsidRDefault="009777CA" w:rsidP="009777CA">
      <w:pPr>
        <w:rPr>
          <w:rFonts w:ascii="Kartika" w:hAnsi="Kartika" w:cs="Kartika"/>
        </w:rPr>
      </w:pPr>
    </w:p>
    <w:p w:rsidR="009777CA" w:rsidRDefault="009777CA" w:rsidP="009777CA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Goal 1</w:t>
      </w:r>
    </w:p>
    <w:p w:rsidR="009777CA" w:rsidRDefault="009777CA" w:rsidP="009777CA">
      <w:pPr>
        <w:rPr>
          <w:rFonts w:ascii="Kartika" w:hAnsi="Kartika" w:cs="Kartika"/>
          <w:b/>
          <w:i/>
        </w:rPr>
      </w:pPr>
      <w:r>
        <w:rPr>
          <w:rFonts w:ascii="Kartika" w:hAnsi="Kartika" w:cs="Kartika"/>
          <w:b/>
          <w:i/>
        </w:rPr>
        <w:t>Increase Student Literacy</w:t>
      </w:r>
    </w:p>
    <w:p w:rsidR="009777CA" w:rsidRDefault="009777CA" w:rsidP="009777CA">
      <w:pPr>
        <w:rPr>
          <w:rFonts w:ascii="Kartika" w:hAnsi="Kartika" w:cs="Kartika"/>
        </w:rPr>
      </w:pPr>
    </w:p>
    <w:p w:rsidR="00813673" w:rsidRDefault="00D737C4" w:rsidP="00D737C4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Strategies</w:t>
      </w:r>
    </w:p>
    <w:p w:rsidR="00C82B7F" w:rsidRDefault="00C82B7F" w:rsidP="00D737C4">
      <w:pPr>
        <w:rPr>
          <w:rFonts w:ascii="Kartika" w:hAnsi="Kartika" w:cs="Kartika"/>
          <w:u w:val="single"/>
        </w:rPr>
      </w:pPr>
    </w:p>
    <w:p w:rsidR="009777CA" w:rsidRDefault="009777CA" w:rsidP="009777CA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Reading</w:t>
      </w:r>
    </w:p>
    <w:p w:rsidR="009777CA" w:rsidRDefault="009777CA" w:rsidP="009777CA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9777CA" w:rsidRDefault="009777CA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 xml:space="preserve">develop and establish effective </w:t>
      </w:r>
      <w:r w:rsidR="00572BAE">
        <w:rPr>
          <w:rFonts w:ascii="Kartika" w:hAnsi="Kartika" w:cs="Kartika"/>
        </w:rPr>
        <w:t xml:space="preserve">assessment </w:t>
      </w:r>
      <w:r>
        <w:rPr>
          <w:rFonts w:ascii="Kartika" w:hAnsi="Kartika" w:cs="Kartika"/>
        </w:rPr>
        <w:t>tools that will help teachers monitor students reading progress</w:t>
      </w:r>
    </w:p>
    <w:p w:rsidR="009777CA" w:rsidRDefault="009777CA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support individual middle schools in developing effective differentiat</w:t>
      </w:r>
      <w:r w:rsidR="00D04253">
        <w:rPr>
          <w:rFonts w:ascii="Kartika" w:hAnsi="Kartika" w:cs="Kartika"/>
        </w:rPr>
        <w:t>ed, inclusive literacy programs</w:t>
      </w:r>
    </w:p>
    <w:p w:rsidR="009777CA" w:rsidRDefault="009777CA" w:rsidP="009777CA">
      <w:pPr>
        <w:rPr>
          <w:rFonts w:ascii="Kartika" w:hAnsi="Kartika" w:cs="Kartika"/>
        </w:rPr>
      </w:pPr>
    </w:p>
    <w:p w:rsidR="009777CA" w:rsidRDefault="009777CA" w:rsidP="009777CA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Writing</w:t>
      </w:r>
    </w:p>
    <w:p w:rsidR="009777CA" w:rsidRDefault="009777CA" w:rsidP="009777CA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9777CA" w:rsidRDefault="009777CA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support middle schools to initially assess how students are doing in writing</w:t>
      </w:r>
    </w:p>
    <w:p w:rsidR="009777CA" w:rsidRDefault="00D737C4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support</w:t>
      </w:r>
      <w:r w:rsidR="009777CA">
        <w:rPr>
          <w:rFonts w:ascii="Kartika" w:hAnsi="Kartika" w:cs="Kartika"/>
        </w:rPr>
        <w:t xml:space="preserve"> schools in developing authentic wri</w:t>
      </w:r>
      <w:r w:rsidR="00D04253">
        <w:rPr>
          <w:rFonts w:ascii="Kartika" w:hAnsi="Kartika" w:cs="Kartika"/>
        </w:rPr>
        <w:t>ting opportunities for students</w:t>
      </w:r>
    </w:p>
    <w:p w:rsidR="009777CA" w:rsidRDefault="009777CA" w:rsidP="009777CA">
      <w:pPr>
        <w:pStyle w:val="ListParagraph"/>
        <w:rPr>
          <w:rFonts w:ascii="Kartika" w:hAnsi="Kartika" w:cs="Kartika"/>
        </w:rPr>
      </w:pPr>
    </w:p>
    <w:p w:rsidR="009777CA" w:rsidRDefault="00D737C4" w:rsidP="009777CA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Through</w:t>
      </w:r>
      <w:r w:rsidR="009777CA">
        <w:rPr>
          <w:rFonts w:ascii="Kartika" w:hAnsi="Kartika" w:cs="Kartika"/>
        </w:rPr>
        <w:t>:</w:t>
      </w:r>
    </w:p>
    <w:p w:rsidR="009777CA" w:rsidRDefault="009777CA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targeted professional learning opportunities for teachers/ administrators</w:t>
      </w:r>
    </w:p>
    <w:p w:rsidR="009777CA" w:rsidRDefault="00D737C4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 xml:space="preserve">the </w:t>
      </w:r>
      <w:r w:rsidR="009777CA">
        <w:rPr>
          <w:rFonts w:ascii="Kartika" w:hAnsi="Kartika" w:cs="Kartika"/>
        </w:rPr>
        <w:t>develop</w:t>
      </w:r>
      <w:r>
        <w:rPr>
          <w:rFonts w:ascii="Kartika" w:hAnsi="Kartika" w:cs="Kartika"/>
        </w:rPr>
        <w:t>ment of</w:t>
      </w:r>
      <w:r w:rsidR="009777CA">
        <w:rPr>
          <w:rFonts w:ascii="Kartika" w:hAnsi="Kartika" w:cs="Kartika"/>
        </w:rPr>
        <w:t xml:space="preserve"> collaborative, inquiry literacy teams in each school where lead learners </w:t>
      </w:r>
      <w:r>
        <w:rPr>
          <w:rFonts w:ascii="Kartika" w:hAnsi="Kartika" w:cs="Kartika"/>
        </w:rPr>
        <w:t>provide</w:t>
      </w:r>
      <w:r w:rsidR="009777CA">
        <w:rPr>
          <w:rFonts w:ascii="Kartika" w:hAnsi="Kartika" w:cs="Kartika"/>
        </w:rPr>
        <w:t xml:space="preserve"> </w:t>
      </w:r>
      <w:r>
        <w:rPr>
          <w:rFonts w:ascii="Kartika" w:hAnsi="Kartika" w:cs="Kartika"/>
        </w:rPr>
        <w:t>support</w:t>
      </w:r>
    </w:p>
    <w:p w:rsidR="009777CA" w:rsidRDefault="009777CA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develop</w:t>
      </w:r>
      <w:r w:rsidR="00D737C4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collaborative literacy team schools</w:t>
      </w:r>
    </w:p>
    <w:p w:rsidR="009777CA" w:rsidRDefault="009777CA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continu</w:t>
      </w:r>
      <w:r w:rsidR="00D737C4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to provide </w:t>
      </w:r>
      <w:r w:rsidR="00313438">
        <w:rPr>
          <w:rFonts w:ascii="Kartika" w:hAnsi="Kartika" w:cs="Kartika"/>
        </w:rPr>
        <w:t>e</w:t>
      </w:r>
      <w:r>
        <w:rPr>
          <w:rFonts w:ascii="Kartika" w:hAnsi="Kartika" w:cs="Kartika"/>
        </w:rPr>
        <w:t xml:space="preserve">nhancing </w:t>
      </w:r>
      <w:r w:rsidR="00313438">
        <w:rPr>
          <w:rFonts w:ascii="Kartika" w:hAnsi="Kartika" w:cs="Kartika"/>
        </w:rPr>
        <w:t>l</w:t>
      </w:r>
      <w:r>
        <w:rPr>
          <w:rFonts w:ascii="Kartika" w:hAnsi="Kartika" w:cs="Kartika"/>
        </w:rPr>
        <w:t>ear</w:t>
      </w:r>
      <w:r w:rsidR="00D04253">
        <w:rPr>
          <w:rFonts w:ascii="Kartika" w:hAnsi="Kartika" w:cs="Kartika"/>
        </w:rPr>
        <w:t>ning grants to support literacy</w:t>
      </w:r>
    </w:p>
    <w:p w:rsidR="00CE2B00" w:rsidRDefault="00CE2B00" w:rsidP="00CE2B00">
      <w:pPr>
        <w:rPr>
          <w:rFonts w:ascii="Kartika" w:hAnsi="Kartika" w:cs="Kartika"/>
        </w:rPr>
      </w:pPr>
    </w:p>
    <w:p w:rsidR="00CE2B00" w:rsidRDefault="00CE2B00" w:rsidP="00CE2B00">
      <w:pPr>
        <w:rPr>
          <w:rFonts w:ascii="Kartika" w:hAnsi="Kartika" w:cs="Kartika"/>
        </w:rPr>
      </w:pPr>
      <w:r>
        <w:rPr>
          <w:rFonts w:ascii="Kartika" w:hAnsi="Kartika" w:cs="Kartika"/>
          <w:u w:val="single"/>
        </w:rPr>
        <w:t>Measures</w:t>
      </w:r>
    </w:p>
    <w:p w:rsidR="00CE2B00" w:rsidRDefault="00CE2B00" w:rsidP="00CE2B00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support schools in the use of student information and assessment</w:t>
      </w:r>
      <w:r w:rsidR="00D04253">
        <w:rPr>
          <w:rFonts w:ascii="Kartika" w:hAnsi="Kartika" w:cs="Kartika"/>
        </w:rPr>
        <w:t xml:space="preserve"> practices to drive instruction</w:t>
      </w:r>
    </w:p>
    <w:p w:rsidR="00CE2B00" w:rsidRDefault="00CE2B00">
      <w:pPr>
        <w:rPr>
          <w:rFonts w:ascii="Kartika" w:hAnsi="Kartika" w:cs="Kartika"/>
        </w:rPr>
      </w:pPr>
      <w:r>
        <w:rPr>
          <w:rFonts w:ascii="Kartika" w:hAnsi="Kartika" w:cs="Kartika"/>
        </w:rPr>
        <w:br w:type="page"/>
      </w:r>
    </w:p>
    <w:p w:rsidR="00CE2B00" w:rsidRDefault="00CE2B00" w:rsidP="00CE2B00">
      <w:pPr>
        <w:rPr>
          <w:rFonts w:ascii="Kartika" w:hAnsi="Kartika" w:cs="Kartika"/>
        </w:rPr>
      </w:pPr>
      <w:r>
        <w:rPr>
          <w:rFonts w:ascii="Kartika" w:hAnsi="Kartika" w:cs="Kartika"/>
        </w:rPr>
        <w:lastRenderedPageBreak/>
        <w:t>Middle (6 - 8)</w:t>
      </w:r>
    </w:p>
    <w:p w:rsidR="00CE2B00" w:rsidRDefault="00CE2B00" w:rsidP="00CE2B00">
      <w:pPr>
        <w:rPr>
          <w:rFonts w:ascii="Kartika" w:hAnsi="Kartika" w:cs="Kartika"/>
        </w:rPr>
      </w:pPr>
    </w:p>
    <w:p w:rsidR="00CE2B00" w:rsidRDefault="00CE2B00" w:rsidP="00CE2B00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Goal 2</w:t>
      </w:r>
    </w:p>
    <w:p w:rsidR="00CE2B00" w:rsidRDefault="00CE2B00" w:rsidP="00CE2B00">
      <w:pPr>
        <w:rPr>
          <w:rFonts w:ascii="Kartika" w:hAnsi="Kartika" w:cs="Kartika"/>
          <w:b/>
          <w:i/>
        </w:rPr>
      </w:pPr>
      <w:r>
        <w:rPr>
          <w:rFonts w:ascii="Kartika" w:hAnsi="Kartika" w:cs="Kartika"/>
          <w:b/>
          <w:i/>
        </w:rPr>
        <w:t>Increase Student Numeracy</w:t>
      </w:r>
    </w:p>
    <w:p w:rsidR="00CE2B00" w:rsidRDefault="00CE2B00" w:rsidP="00CE2B00">
      <w:pPr>
        <w:rPr>
          <w:rFonts w:ascii="Kartika" w:hAnsi="Kartika" w:cs="Kartika"/>
        </w:rPr>
      </w:pPr>
    </w:p>
    <w:p w:rsidR="00813673" w:rsidRDefault="005518AE" w:rsidP="005518AE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Strategies</w:t>
      </w:r>
    </w:p>
    <w:p w:rsidR="00C82B7F" w:rsidRDefault="00C82B7F" w:rsidP="005518AE">
      <w:pPr>
        <w:rPr>
          <w:rFonts w:ascii="Kartika" w:hAnsi="Kartika" w:cs="Kartika"/>
          <w:u w:val="single"/>
        </w:rPr>
      </w:pPr>
    </w:p>
    <w:p w:rsidR="005518AE" w:rsidRPr="005518AE" w:rsidRDefault="005518AE" w:rsidP="00CE2B00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Numeracy</w:t>
      </w:r>
    </w:p>
    <w:p w:rsidR="00CE2B00" w:rsidRDefault="00CE2B00" w:rsidP="00CE2B00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create opportunities for middle school teachers to learn how to teach math competencies and content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create appropriate assessment tools for numeracy to support student learnin</w:t>
      </w:r>
      <w:r w:rsidR="00D04253">
        <w:rPr>
          <w:rFonts w:ascii="Kartika" w:hAnsi="Kartika" w:cs="Kartika"/>
        </w:rPr>
        <w:t>g and guide teacher instruction</w:t>
      </w:r>
    </w:p>
    <w:p w:rsidR="00CE2B00" w:rsidRDefault="00CE2B00" w:rsidP="00CE2B00">
      <w:pPr>
        <w:rPr>
          <w:rFonts w:ascii="Kartika" w:hAnsi="Kartika" w:cs="Kartika"/>
        </w:rPr>
      </w:pPr>
    </w:p>
    <w:p w:rsidR="00CE2B00" w:rsidRDefault="005518AE" w:rsidP="00CE2B00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Through: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provid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targeted professional learning opportunities for teachers/ administrators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support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teachers</w:t>
      </w:r>
      <w:r w:rsidR="005518AE">
        <w:rPr>
          <w:rFonts w:ascii="Kartika" w:hAnsi="Kartika" w:cs="Kartika"/>
        </w:rPr>
        <w:t>,</w:t>
      </w:r>
      <w:r>
        <w:rPr>
          <w:rFonts w:ascii="Kartika" w:hAnsi="Kartika" w:cs="Kartika"/>
        </w:rPr>
        <w:t xml:space="preserve"> through professional learning opportunities in the use of technology to enhance personalized learning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support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teachers in the use of assessment tools to respond t</w:t>
      </w:r>
      <w:r w:rsidRPr="00CE2B00">
        <w:rPr>
          <w:rFonts w:ascii="Kartika" w:hAnsi="Kartika" w:cs="Kartika"/>
        </w:rPr>
        <w:t>o student learning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creat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>/support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numeracy leaders in schools to support their teams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develop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collaborative numeracy schools</w:t>
      </w:r>
    </w:p>
    <w:p w:rsidR="00CE2B00" w:rsidRDefault="00CE2B00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develop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a team of numeracy experts to support numeracy goals</w:t>
      </w:r>
    </w:p>
    <w:p w:rsidR="00CE2B00" w:rsidRDefault="00B34651" w:rsidP="00CE2B0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continu</w:t>
      </w:r>
      <w:r w:rsidR="005518AE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to provide </w:t>
      </w:r>
      <w:r w:rsidR="002D7084">
        <w:rPr>
          <w:rFonts w:ascii="Kartika" w:hAnsi="Kartika" w:cs="Kartika"/>
        </w:rPr>
        <w:t>e</w:t>
      </w:r>
      <w:r>
        <w:rPr>
          <w:rFonts w:ascii="Kartika" w:hAnsi="Kartika" w:cs="Kartika"/>
        </w:rPr>
        <w:t xml:space="preserve">nhancing </w:t>
      </w:r>
      <w:r w:rsidR="002D7084">
        <w:rPr>
          <w:rFonts w:ascii="Kartika" w:hAnsi="Kartika" w:cs="Kartika"/>
        </w:rPr>
        <w:t>l</w:t>
      </w:r>
      <w:r>
        <w:rPr>
          <w:rFonts w:ascii="Kartika" w:hAnsi="Kartika" w:cs="Kartika"/>
        </w:rPr>
        <w:t>ear</w:t>
      </w:r>
      <w:r w:rsidR="00D04253">
        <w:rPr>
          <w:rFonts w:ascii="Kartika" w:hAnsi="Kartika" w:cs="Kartika"/>
        </w:rPr>
        <w:t>ning grants to support numeracy</w:t>
      </w:r>
    </w:p>
    <w:p w:rsidR="00B34651" w:rsidRDefault="00B34651" w:rsidP="00B34651">
      <w:pPr>
        <w:rPr>
          <w:rFonts w:ascii="Kartika" w:hAnsi="Kartika" w:cs="Kartika"/>
        </w:rPr>
      </w:pPr>
    </w:p>
    <w:p w:rsidR="00B34651" w:rsidRDefault="00B34651" w:rsidP="00B34651">
      <w:pPr>
        <w:rPr>
          <w:rFonts w:ascii="Kartika" w:hAnsi="Kartika" w:cs="Kartika"/>
        </w:rPr>
      </w:pPr>
      <w:r>
        <w:rPr>
          <w:rFonts w:ascii="Kartika" w:hAnsi="Kartika" w:cs="Kartika"/>
          <w:u w:val="single"/>
        </w:rPr>
        <w:t>Measures</w:t>
      </w:r>
    </w:p>
    <w:p w:rsidR="00B34651" w:rsidRDefault="00B34651" w:rsidP="00B34651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B34651" w:rsidRDefault="00B34651" w:rsidP="00B34651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develop effective assessment tools in numeracy that will support student learning and drive individual/group instruction</w:t>
      </w:r>
    </w:p>
    <w:p w:rsidR="00B34651" w:rsidRDefault="00B34651" w:rsidP="00B34651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begin to collect the aggregate student data in order inform and respond to our ove</w:t>
      </w:r>
      <w:r w:rsidR="00D04253">
        <w:rPr>
          <w:rFonts w:ascii="Kartika" w:hAnsi="Kartika" w:cs="Kartika"/>
        </w:rPr>
        <w:t>rall student progress and needs</w:t>
      </w:r>
    </w:p>
    <w:p w:rsidR="00B34651" w:rsidRDefault="00B34651">
      <w:pPr>
        <w:rPr>
          <w:rFonts w:ascii="Kartika" w:hAnsi="Kartika" w:cs="Kartika"/>
        </w:rPr>
      </w:pPr>
      <w:r>
        <w:rPr>
          <w:rFonts w:ascii="Kartika" w:hAnsi="Kartika" w:cs="Kartika"/>
        </w:rPr>
        <w:br w:type="page"/>
      </w:r>
    </w:p>
    <w:p w:rsidR="00B34651" w:rsidRDefault="00B34651" w:rsidP="00B34651">
      <w:pPr>
        <w:rPr>
          <w:rFonts w:ascii="Kartika" w:hAnsi="Kartika" w:cs="Kartika"/>
        </w:rPr>
      </w:pPr>
      <w:r>
        <w:rPr>
          <w:rFonts w:ascii="Kartika" w:hAnsi="Kartika" w:cs="Kartika"/>
        </w:rPr>
        <w:lastRenderedPageBreak/>
        <w:t>Middle (6 - 8)</w:t>
      </w:r>
    </w:p>
    <w:p w:rsidR="00B34651" w:rsidRDefault="00B34651" w:rsidP="00B34651">
      <w:pPr>
        <w:rPr>
          <w:rFonts w:ascii="Kartika" w:hAnsi="Kartika" w:cs="Kartika"/>
        </w:rPr>
      </w:pPr>
    </w:p>
    <w:p w:rsidR="00B34651" w:rsidRDefault="00B34651" w:rsidP="00B34651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Goal 3</w:t>
      </w:r>
    </w:p>
    <w:p w:rsidR="005518AE" w:rsidRPr="005518AE" w:rsidRDefault="005518AE" w:rsidP="005518AE">
      <w:pPr>
        <w:rPr>
          <w:rFonts w:ascii="Kartika" w:hAnsi="Kartika" w:cs="Kartika"/>
          <w:b/>
          <w:i/>
        </w:rPr>
      </w:pPr>
      <w:r w:rsidRPr="005518AE">
        <w:rPr>
          <w:rFonts w:ascii="Kartika" w:hAnsi="Kartika" w:cs="Kartika"/>
          <w:b/>
          <w:i/>
        </w:rPr>
        <w:t>Resource</w:t>
      </w:r>
      <w:r>
        <w:rPr>
          <w:rFonts w:ascii="Kartika" w:hAnsi="Kartika" w:cs="Kartika"/>
          <w:b/>
          <w:i/>
        </w:rPr>
        <w:t xml:space="preserve"> the new curriculum for middle schools</w:t>
      </w:r>
    </w:p>
    <w:p w:rsidR="00C63C2E" w:rsidRDefault="00C63C2E" w:rsidP="005518AE">
      <w:pPr>
        <w:rPr>
          <w:rFonts w:ascii="Kartika" w:hAnsi="Kartika" w:cs="Kartika"/>
          <w:b/>
          <w:i/>
        </w:rPr>
      </w:pPr>
    </w:p>
    <w:p w:rsidR="005518AE" w:rsidRDefault="005518AE" w:rsidP="005518AE">
      <w:pPr>
        <w:rPr>
          <w:rFonts w:ascii="Kartika" w:hAnsi="Kartika" w:cs="Kartika"/>
          <w:u w:val="single"/>
        </w:rPr>
      </w:pPr>
      <w:r w:rsidRPr="00AA3B83">
        <w:rPr>
          <w:rFonts w:ascii="Kartika" w:hAnsi="Kartika" w:cs="Kartika"/>
          <w:u w:val="single"/>
        </w:rPr>
        <w:t>Strategies</w:t>
      </w:r>
    </w:p>
    <w:p w:rsidR="00C63C2E" w:rsidRPr="00C63C2E" w:rsidRDefault="00C63C2E" w:rsidP="005518AE">
      <w:pPr>
        <w:rPr>
          <w:rFonts w:ascii="Kartika" w:hAnsi="Kartika" w:cs="Kartika"/>
        </w:rPr>
      </w:pPr>
      <w:r w:rsidRPr="00C63C2E">
        <w:rPr>
          <w:rFonts w:ascii="Kartika" w:hAnsi="Kartika" w:cs="Kartika"/>
        </w:rPr>
        <w:t>The Learning Team will:</w:t>
      </w:r>
    </w:p>
    <w:p w:rsidR="00C63C2E" w:rsidRPr="00C63C2E" w:rsidRDefault="00C63C2E" w:rsidP="00C63C2E">
      <w:pPr>
        <w:pStyle w:val="ListParagraph"/>
        <w:numPr>
          <w:ilvl w:val="0"/>
          <w:numId w:val="4"/>
        </w:numPr>
        <w:rPr>
          <w:rFonts w:ascii="Kartika" w:hAnsi="Kartika" w:cs="Kartika"/>
        </w:rPr>
      </w:pPr>
      <w:proofErr w:type="gramStart"/>
      <w:r>
        <w:rPr>
          <w:rFonts w:ascii="Kartika" w:hAnsi="Kartika" w:cs="Kartika"/>
        </w:rPr>
        <w:t>s</w:t>
      </w:r>
      <w:r w:rsidRPr="00C63C2E">
        <w:rPr>
          <w:rFonts w:ascii="Kartika" w:hAnsi="Kartika" w:cs="Kartika"/>
        </w:rPr>
        <w:t>upport</w:t>
      </w:r>
      <w:proofErr w:type="gramEnd"/>
      <w:r w:rsidRPr="00C63C2E">
        <w:rPr>
          <w:rFonts w:ascii="Kartika" w:hAnsi="Kartika" w:cs="Kartika"/>
        </w:rPr>
        <w:t xml:space="preserve"> the implementation of the new curriculum </w:t>
      </w:r>
      <w:r>
        <w:rPr>
          <w:rFonts w:ascii="Kartika" w:hAnsi="Kartika" w:cs="Kartika"/>
        </w:rPr>
        <w:t>by</w:t>
      </w:r>
      <w:r w:rsidRPr="00C63C2E">
        <w:rPr>
          <w:rFonts w:ascii="Kartika" w:hAnsi="Kartika" w:cs="Kartika"/>
        </w:rPr>
        <w:t xml:space="preserve"> creat</w:t>
      </w:r>
      <w:r>
        <w:rPr>
          <w:rFonts w:ascii="Kartika" w:hAnsi="Kartika" w:cs="Kartika"/>
        </w:rPr>
        <w:t>ing</w:t>
      </w:r>
      <w:r w:rsidRPr="00C63C2E">
        <w:rPr>
          <w:rFonts w:ascii="Kartika" w:hAnsi="Kartika" w:cs="Kartika"/>
        </w:rPr>
        <w:t xml:space="preserve"> a system t</w:t>
      </w:r>
      <w:r>
        <w:rPr>
          <w:rFonts w:ascii="Kartika" w:hAnsi="Kartika" w:cs="Kartika"/>
        </w:rPr>
        <w:t xml:space="preserve">hat </w:t>
      </w:r>
      <w:r w:rsidRPr="00C63C2E">
        <w:rPr>
          <w:rFonts w:ascii="Kartika" w:hAnsi="Kartika" w:cs="Kartika"/>
        </w:rPr>
        <w:t>develop</w:t>
      </w:r>
      <w:r>
        <w:rPr>
          <w:rFonts w:ascii="Kartika" w:hAnsi="Kartika" w:cs="Kartika"/>
        </w:rPr>
        <w:t>s</w:t>
      </w:r>
      <w:r w:rsidRPr="00C63C2E">
        <w:rPr>
          <w:rFonts w:ascii="Kartika" w:hAnsi="Kartika" w:cs="Kartika"/>
        </w:rPr>
        <w:t xml:space="preserve"> and share</w:t>
      </w:r>
      <w:r>
        <w:rPr>
          <w:rFonts w:ascii="Kartika" w:hAnsi="Kartika" w:cs="Kartika"/>
        </w:rPr>
        <w:t>s</w:t>
      </w:r>
      <w:r w:rsidRPr="00C63C2E">
        <w:rPr>
          <w:rFonts w:ascii="Kartika" w:hAnsi="Kartika" w:cs="Kartika"/>
        </w:rPr>
        <w:t xml:space="preserve"> resources</w:t>
      </w:r>
      <w:r>
        <w:rPr>
          <w:rFonts w:ascii="Kartika" w:hAnsi="Kartika" w:cs="Kartika"/>
        </w:rPr>
        <w:t xml:space="preserve"> for teachers in middle school.</w:t>
      </w:r>
    </w:p>
    <w:p w:rsidR="00C63C2E" w:rsidRPr="00AA3B83" w:rsidRDefault="00C63C2E" w:rsidP="005518AE">
      <w:pPr>
        <w:rPr>
          <w:rFonts w:ascii="Kartika" w:hAnsi="Kartika" w:cs="Kartika"/>
          <w:u w:val="single"/>
        </w:rPr>
      </w:pPr>
    </w:p>
    <w:p w:rsidR="005518AE" w:rsidRDefault="005518AE" w:rsidP="00B34651">
      <w:pPr>
        <w:rPr>
          <w:rFonts w:ascii="Kartika" w:hAnsi="Kartika" w:cs="Kartika"/>
        </w:rPr>
      </w:pPr>
      <w:r w:rsidRPr="005518AE">
        <w:rPr>
          <w:rFonts w:ascii="Kartika" w:hAnsi="Kartika" w:cs="Kartika"/>
        </w:rPr>
        <w:t>Through</w:t>
      </w:r>
      <w:r>
        <w:rPr>
          <w:rFonts w:ascii="Kartika" w:hAnsi="Kartika" w:cs="Kartika"/>
        </w:rPr>
        <w:t>:</w:t>
      </w:r>
    </w:p>
    <w:p w:rsidR="00B34651" w:rsidRDefault="00AA3B83" w:rsidP="00B34651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provid</w:t>
      </w:r>
      <w:r w:rsidR="00454539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targeted professional learning opportunities to support teachers/ administrators in understanding and implementing the new curriculum</w:t>
      </w:r>
    </w:p>
    <w:p w:rsidR="00AA3B83" w:rsidRDefault="00AA3B83" w:rsidP="00B34651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connect</w:t>
      </w:r>
      <w:r w:rsidR="00454539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collaborative teacher teams between schools to create and share examples of unit plans that support the new curriculum</w:t>
      </w:r>
    </w:p>
    <w:p w:rsidR="00AA3B83" w:rsidRDefault="00AA3B83" w:rsidP="00AA3B83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 w:rsidRPr="00F12195">
        <w:rPr>
          <w:rFonts w:ascii="Kartika" w:hAnsi="Kartika" w:cs="Kartika"/>
        </w:rPr>
        <w:t>creat</w:t>
      </w:r>
      <w:r w:rsidR="00454539">
        <w:rPr>
          <w:rFonts w:ascii="Kartika" w:hAnsi="Kartika" w:cs="Kartika"/>
        </w:rPr>
        <w:t>ing</w:t>
      </w:r>
      <w:r w:rsidRPr="00F12195">
        <w:rPr>
          <w:rFonts w:ascii="Kartika" w:hAnsi="Kartika" w:cs="Kartika"/>
        </w:rPr>
        <w:t>, shar</w:t>
      </w:r>
      <w:r w:rsidR="00454539">
        <w:rPr>
          <w:rFonts w:ascii="Kartika" w:hAnsi="Kartika" w:cs="Kartika"/>
        </w:rPr>
        <w:t>ing</w:t>
      </w:r>
      <w:r w:rsidRPr="00F12195">
        <w:rPr>
          <w:rFonts w:ascii="Kartika" w:hAnsi="Kartika" w:cs="Kartika"/>
        </w:rPr>
        <w:t xml:space="preserve"> and support</w:t>
      </w:r>
      <w:r w:rsidR="00454539">
        <w:rPr>
          <w:rFonts w:ascii="Kartika" w:hAnsi="Kartika" w:cs="Kartika"/>
        </w:rPr>
        <w:t>ing</w:t>
      </w:r>
      <w:r w:rsidRPr="00F12195">
        <w:rPr>
          <w:rFonts w:ascii="Kartika" w:hAnsi="Kartika" w:cs="Kartika"/>
        </w:rPr>
        <w:t xml:space="preserve"> inquiry-based planning frameworks</w:t>
      </w:r>
    </w:p>
    <w:p w:rsidR="00F12195" w:rsidRDefault="00F12195" w:rsidP="00AA3B83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create a digital system to store/</w:t>
      </w:r>
      <w:r w:rsidR="00D04253">
        <w:rPr>
          <w:rFonts w:ascii="Kartika" w:hAnsi="Kartika" w:cs="Kartika"/>
        </w:rPr>
        <w:t>share teacher-created resources</w:t>
      </w:r>
    </w:p>
    <w:p w:rsidR="00F12195" w:rsidRDefault="00F12195" w:rsidP="00F12195">
      <w:pPr>
        <w:pStyle w:val="ListParagraph"/>
        <w:ind w:left="851"/>
        <w:rPr>
          <w:rFonts w:ascii="Kartika" w:hAnsi="Kartika" w:cs="Kartika"/>
        </w:rPr>
      </w:pPr>
    </w:p>
    <w:p w:rsidR="00F12195" w:rsidRPr="00F12195" w:rsidRDefault="00F12195" w:rsidP="00F12195">
      <w:pPr>
        <w:pStyle w:val="ListParagraph"/>
        <w:ind w:left="851"/>
        <w:rPr>
          <w:rFonts w:ascii="Kartika" w:hAnsi="Kartika" w:cs="Kartika"/>
        </w:rPr>
      </w:pPr>
    </w:p>
    <w:p w:rsidR="00AA3B83" w:rsidRPr="00813673" w:rsidRDefault="00AA3B83" w:rsidP="00AA3B83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Measures</w:t>
      </w:r>
    </w:p>
    <w:p w:rsidR="00AA3B83" w:rsidRDefault="00AA3B83" w:rsidP="00AA3B83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AA3B83" w:rsidRDefault="00AA3B83" w:rsidP="00AA3B83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Put out a survey to all middle school teachers to explore their needs and evaluate the current district sup</w:t>
      </w:r>
      <w:r w:rsidR="00D04253">
        <w:rPr>
          <w:rFonts w:ascii="Kartika" w:hAnsi="Kartika" w:cs="Kartika"/>
        </w:rPr>
        <w:t>ports around the new curriculum</w:t>
      </w:r>
    </w:p>
    <w:p w:rsidR="00AA3B83" w:rsidRPr="00AA3B83" w:rsidRDefault="00AA3B83" w:rsidP="00AA3B83">
      <w:pPr>
        <w:rPr>
          <w:rFonts w:ascii="Kartika" w:hAnsi="Kartika" w:cs="Kartika"/>
        </w:rPr>
      </w:pPr>
    </w:p>
    <w:sectPr w:rsidR="00AA3B83" w:rsidRPr="00AA3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F88"/>
    <w:multiLevelType w:val="hybridMultilevel"/>
    <w:tmpl w:val="4A041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14332"/>
    <w:multiLevelType w:val="hybridMultilevel"/>
    <w:tmpl w:val="44609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B4C48"/>
    <w:multiLevelType w:val="hybridMultilevel"/>
    <w:tmpl w:val="FC1A3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CA"/>
    <w:rsid w:val="000677C3"/>
    <w:rsid w:val="001A4AD1"/>
    <w:rsid w:val="002D7084"/>
    <w:rsid w:val="002E35C1"/>
    <w:rsid w:val="00313438"/>
    <w:rsid w:val="00454539"/>
    <w:rsid w:val="005518AE"/>
    <w:rsid w:val="00572BAE"/>
    <w:rsid w:val="006C0F44"/>
    <w:rsid w:val="00813673"/>
    <w:rsid w:val="00872524"/>
    <w:rsid w:val="009777CA"/>
    <w:rsid w:val="00AA3B83"/>
    <w:rsid w:val="00B34651"/>
    <w:rsid w:val="00C63C2E"/>
    <w:rsid w:val="00C82B7F"/>
    <w:rsid w:val="00CE2B00"/>
    <w:rsid w:val="00D04253"/>
    <w:rsid w:val="00D737C4"/>
    <w:rsid w:val="00EE0937"/>
    <w:rsid w:val="00F1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D3E7FEC3.dotm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Walters-Edgar, Karen</dc:creator>
  <cp:lastModifiedBy>Walters-Edgar, Karen</cp:lastModifiedBy>
  <cp:revision>2</cp:revision>
  <cp:lastPrinted>2016-11-28T20:13:00Z</cp:lastPrinted>
  <dcterms:created xsi:type="dcterms:W3CDTF">2016-11-30T21:41:00Z</dcterms:created>
  <dcterms:modified xsi:type="dcterms:W3CDTF">2016-11-30T21:41:00Z</dcterms:modified>
</cp:coreProperties>
</file>